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7A" w:rsidRPr="00EB298A" w:rsidRDefault="0036207A" w:rsidP="0036207A">
      <w:pPr>
        <w:jc w:val="center"/>
        <w:rPr>
          <w:b/>
          <w:sz w:val="52"/>
          <w:szCs w:val="30"/>
        </w:rPr>
      </w:pPr>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rsidR="0036207A" w:rsidRPr="007605AA" w:rsidRDefault="0036207A" w:rsidP="0036207A">
      <w:pPr>
        <w:jc w:val="center"/>
        <w:rPr>
          <w:b/>
        </w:rPr>
      </w:pPr>
      <w:r w:rsidRPr="007605AA">
        <w:rPr>
          <w:b/>
        </w:rPr>
        <w:t xml:space="preserve">Via </w:t>
      </w:r>
      <w:proofErr w:type="spellStart"/>
      <w:r w:rsidRPr="007605AA">
        <w:rPr>
          <w:b/>
        </w:rPr>
        <w:t>Zabatta</w:t>
      </w:r>
      <w:proofErr w:type="spellEnd"/>
      <w:r w:rsidRPr="007605AA">
        <w:rPr>
          <w:b/>
        </w:rPr>
        <w:t xml:space="preserve">, 19 - 80044 - </w:t>
      </w:r>
      <w:r w:rsidR="007605AA" w:rsidRPr="007605AA">
        <w:rPr>
          <w:b/>
        </w:rPr>
        <w:t xml:space="preserve">OTTAVIANO </w:t>
      </w:r>
      <w:r w:rsidRPr="007605AA">
        <w:rPr>
          <w:b/>
        </w:rPr>
        <w:t>(NA)</w:t>
      </w:r>
    </w:p>
    <w:p w:rsidR="0036207A" w:rsidRPr="007605AA" w:rsidRDefault="0036207A" w:rsidP="0036207A">
      <w:pPr>
        <w:jc w:val="center"/>
        <w:rPr>
          <w:b/>
        </w:rPr>
      </w:pPr>
      <w:r w:rsidRPr="007605AA">
        <w:rPr>
          <w:b/>
        </w:rPr>
        <w:t xml:space="preserve">Tel. 0815293222 - Fax 0815295420   </w:t>
      </w:r>
    </w:p>
    <w:p w:rsidR="0036207A" w:rsidRPr="00057C14" w:rsidRDefault="0036207A" w:rsidP="009461A2">
      <w:pPr>
        <w:jc w:val="center"/>
        <w:rPr>
          <w:sz w:val="22"/>
          <w:szCs w:val="16"/>
        </w:rPr>
      </w:pPr>
      <w:r w:rsidRPr="00057C14">
        <w:rPr>
          <w:sz w:val="22"/>
          <w:szCs w:val="16"/>
        </w:rPr>
        <w:t xml:space="preserve">E-mail: </w:t>
      </w:r>
      <w:hyperlink r:id="rId7" w:history="1">
        <w:r w:rsidRPr="00057C14">
          <w:rPr>
            <w:rStyle w:val="Collegamentoipertestuale"/>
            <w:color w:val="auto"/>
            <w:sz w:val="22"/>
            <w:szCs w:val="16"/>
          </w:rPr>
          <w:t>nais05800r@istruzione.it</w:t>
        </w:r>
      </w:hyperlink>
      <w:r w:rsidRPr="00057C14">
        <w:rPr>
          <w:sz w:val="22"/>
          <w:szCs w:val="16"/>
        </w:rPr>
        <w:t xml:space="preserve"> - </w:t>
      </w:r>
      <w:hyperlink r:id="rId8" w:history="1">
        <w:r w:rsidR="00AD73E6" w:rsidRPr="00420490">
          <w:rPr>
            <w:rStyle w:val="Collegamentoipertestuale"/>
            <w:sz w:val="22"/>
            <w:szCs w:val="16"/>
          </w:rPr>
          <w:t>nais05800r@pec.istruzione.it</w:t>
        </w:r>
      </w:hyperlink>
    </w:p>
    <w:p w:rsidR="0036207A" w:rsidRPr="00057C14" w:rsidRDefault="0036207A" w:rsidP="009461A2">
      <w:pPr>
        <w:jc w:val="center"/>
        <w:rPr>
          <w:sz w:val="22"/>
          <w:szCs w:val="16"/>
          <w:lang w:val="fr-FR"/>
        </w:rPr>
      </w:pPr>
      <w:proofErr w:type="spellStart"/>
      <w:r w:rsidRPr="00057C14">
        <w:rPr>
          <w:sz w:val="22"/>
          <w:szCs w:val="16"/>
          <w:lang w:val="fr-FR"/>
        </w:rPr>
        <w:t>Cod.Mecc</w:t>
      </w:r>
      <w:proofErr w:type="spellEnd"/>
      <w:r w:rsidRPr="00057C14">
        <w:rPr>
          <w:sz w:val="22"/>
          <w:szCs w:val="16"/>
          <w:lang w:val="fr-FR"/>
        </w:rPr>
        <w:t>. NAIS05800R - Cod. Fisc. 84007150638</w:t>
      </w:r>
    </w:p>
    <w:p w:rsidR="00661C2D" w:rsidRPr="000A17E7"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r w:rsidR="00B76196" w:rsidRPr="000A17E7">
        <w:rPr>
          <w:sz w:val="20"/>
          <w:szCs w:val="16"/>
        </w:rPr>
        <w:t xml:space="preserve">Centrale </w:t>
      </w:r>
      <w:r w:rsidRPr="000A17E7">
        <w:rPr>
          <w:sz w:val="20"/>
          <w:szCs w:val="16"/>
        </w:rPr>
        <w:t xml:space="preserve">- Via </w:t>
      </w:r>
      <w:proofErr w:type="spellStart"/>
      <w:r w:rsidRPr="000A17E7">
        <w:rPr>
          <w:sz w:val="20"/>
          <w:szCs w:val="16"/>
        </w:rPr>
        <w:t>Zabatta</w:t>
      </w:r>
      <w:proofErr w:type="spellEnd"/>
      <w:r w:rsidRPr="000A17E7">
        <w:rPr>
          <w:sz w:val="20"/>
          <w:szCs w:val="16"/>
        </w:rPr>
        <w:t xml:space="preserve"> 19 Ottaviano (NA)</w:t>
      </w:r>
      <w:r w:rsidR="007605AA">
        <w:rPr>
          <w:sz w:val="20"/>
          <w:szCs w:val="16"/>
        </w:rPr>
        <w:t xml:space="preserve"> - </w:t>
      </w:r>
      <w:r w:rsidR="007605AA" w:rsidRPr="007605AA">
        <w:rPr>
          <w:sz w:val="20"/>
          <w:szCs w:val="16"/>
        </w:rPr>
        <w:t>Tel. 0815293222 - Fax 0815295420</w:t>
      </w:r>
    </w:p>
    <w:p w:rsidR="0036207A"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proofErr w:type="spellStart"/>
      <w:r w:rsidR="0036207A" w:rsidRPr="000A17E7">
        <w:rPr>
          <w:sz w:val="20"/>
          <w:szCs w:val="16"/>
        </w:rPr>
        <w:t>Succ.le</w:t>
      </w:r>
      <w:r w:rsidRPr="000A17E7">
        <w:rPr>
          <w:sz w:val="20"/>
          <w:szCs w:val="16"/>
        </w:rPr>
        <w:t>-</w:t>
      </w:r>
      <w:proofErr w:type="spellEnd"/>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rsidR="00DE1DE3" w:rsidRPr="000A17E7" w:rsidRDefault="00DE1DE3" w:rsidP="00DE1DE3">
      <w:pPr>
        <w:rPr>
          <w:sz w:val="20"/>
          <w:szCs w:val="16"/>
        </w:rPr>
      </w:pPr>
      <w:proofErr w:type="spellStart"/>
      <w:r w:rsidRPr="000F28BC">
        <w:rPr>
          <w:sz w:val="20"/>
          <w:szCs w:val="16"/>
        </w:rPr>
        <w:t>I.P.S.E.O.A.</w:t>
      </w:r>
      <w:proofErr w:type="spellEnd"/>
      <w:r w:rsidRPr="000F28BC">
        <w:rPr>
          <w:sz w:val="20"/>
          <w:szCs w:val="16"/>
        </w:rPr>
        <w:t xml:space="preserve"> – corso </w:t>
      </w:r>
      <w:r w:rsidR="00B76196" w:rsidRPr="000F28BC">
        <w:rPr>
          <w:sz w:val="20"/>
          <w:szCs w:val="16"/>
        </w:rPr>
        <w:t xml:space="preserve">Serale </w:t>
      </w:r>
      <w:r w:rsidRPr="000F28BC">
        <w:rPr>
          <w:sz w:val="20"/>
          <w:szCs w:val="16"/>
        </w:rPr>
        <w:t xml:space="preserve">– Via </w:t>
      </w:r>
      <w:proofErr w:type="spellStart"/>
      <w:r w:rsidRPr="000F28BC">
        <w:rPr>
          <w:sz w:val="20"/>
          <w:szCs w:val="16"/>
        </w:rPr>
        <w:t>Zabatta</w:t>
      </w:r>
      <w:proofErr w:type="spellEnd"/>
      <w:r w:rsidRPr="000F28BC">
        <w:rPr>
          <w:sz w:val="20"/>
          <w:szCs w:val="16"/>
        </w:rPr>
        <w:t xml:space="preserve"> 19 Ottaviano (NA) - Tel. 0815293222 - Fax 0815295420</w:t>
      </w:r>
    </w:p>
    <w:p w:rsidR="0036207A" w:rsidRPr="000A17E7" w:rsidRDefault="0036207A" w:rsidP="009461A2">
      <w:pPr>
        <w:rPr>
          <w:sz w:val="20"/>
          <w:szCs w:val="16"/>
        </w:rPr>
      </w:pPr>
      <w:r w:rsidRPr="000A17E7">
        <w:rPr>
          <w:sz w:val="20"/>
          <w:szCs w:val="16"/>
        </w:rPr>
        <w:t xml:space="preserve">Sede Aggregata – </w:t>
      </w:r>
      <w:proofErr w:type="spellStart"/>
      <w:r w:rsidRPr="000A17E7">
        <w:rPr>
          <w:sz w:val="20"/>
          <w:szCs w:val="16"/>
        </w:rPr>
        <w:t>I.P.I.A.</w:t>
      </w:r>
      <w:proofErr w:type="spellEnd"/>
      <w:r w:rsidRPr="000A17E7">
        <w:rPr>
          <w:sz w:val="20"/>
          <w:szCs w:val="16"/>
        </w:rPr>
        <w:t xml:space="preserve"> - Via C. </w:t>
      </w:r>
      <w:proofErr w:type="spellStart"/>
      <w:r w:rsidRPr="000A17E7">
        <w:rPr>
          <w:sz w:val="20"/>
          <w:szCs w:val="16"/>
        </w:rPr>
        <w:t>Peano</w:t>
      </w:r>
      <w:proofErr w:type="spellEnd"/>
      <w:r w:rsidRPr="000A17E7">
        <w:rPr>
          <w:sz w:val="20"/>
          <w:szCs w:val="16"/>
        </w:rPr>
        <w:t xml:space="preserve"> – Ottaviano (NA) – Tel. 0818278079</w:t>
      </w:r>
    </w:p>
    <w:p w:rsidR="001F3A29" w:rsidRDefault="001F3A29" w:rsidP="001F3A29">
      <w:pPr>
        <w:pStyle w:val="Corpodeltesto"/>
        <w:spacing w:after="0"/>
        <w:jc w:val="both"/>
        <w:rPr>
          <w:b/>
          <w:sz w:val="28"/>
          <w:szCs w:val="24"/>
        </w:rPr>
      </w:pPr>
    </w:p>
    <w:p w:rsidR="00162B39" w:rsidRDefault="00162B39" w:rsidP="001F3A29">
      <w:pPr>
        <w:pStyle w:val="Corpodeltesto"/>
        <w:spacing w:after="0"/>
        <w:jc w:val="both"/>
        <w:rPr>
          <w:b/>
          <w:color w:val="FF0000"/>
          <w:sz w:val="28"/>
          <w:szCs w:val="24"/>
        </w:rPr>
      </w:pPr>
    </w:p>
    <w:p w:rsidR="005F3D60" w:rsidRDefault="005F3D60" w:rsidP="005F3D60">
      <w:pPr>
        <w:pStyle w:val="Standard"/>
        <w:tabs>
          <w:tab w:val="left" w:pos="0"/>
          <w:tab w:val="right" w:pos="10632"/>
        </w:tabs>
        <w:jc w:val="center"/>
        <w:rPr>
          <w:rFonts w:cs="Times New Roman"/>
          <w:b/>
          <w:bCs/>
          <w:sz w:val="28"/>
          <w:szCs w:val="28"/>
        </w:rPr>
      </w:pPr>
      <w:proofErr w:type="spellStart"/>
      <w:r>
        <w:rPr>
          <w:rFonts w:cs="Times New Roman"/>
          <w:b/>
          <w:bCs/>
          <w:sz w:val="28"/>
          <w:szCs w:val="28"/>
        </w:rPr>
        <w:t>U.D.A.</w:t>
      </w:r>
      <w:proofErr w:type="spellEnd"/>
    </w:p>
    <w:p w:rsidR="005F3D60" w:rsidRDefault="005F3D60" w:rsidP="005F3D60">
      <w:pPr>
        <w:pStyle w:val="Standard"/>
        <w:tabs>
          <w:tab w:val="left" w:pos="0"/>
          <w:tab w:val="right" w:pos="10632"/>
        </w:tabs>
        <w:jc w:val="center"/>
        <w:rPr>
          <w:rFonts w:cs="Times New Roman"/>
          <w:b/>
          <w:bCs/>
          <w:sz w:val="28"/>
          <w:szCs w:val="28"/>
        </w:rPr>
      </w:pPr>
    </w:p>
    <w:p w:rsidR="005F3D60" w:rsidRDefault="005F3D60" w:rsidP="005F3D60">
      <w:pPr>
        <w:pStyle w:val="Standard"/>
        <w:tabs>
          <w:tab w:val="left" w:pos="0"/>
          <w:tab w:val="right" w:pos="10632"/>
        </w:tabs>
        <w:jc w:val="center"/>
        <w:rPr>
          <w:rFonts w:cs="Times New Roman"/>
          <w:b/>
          <w:bCs/>
          <w:sz w:val="28"/>
          <w:szCs w:val="28"/>
        </w:rPr>
      </w:pPr>
      <w:r>
        <w:rPr>
          <w:rFonts w:cs="Times New Roman"/>
          <w:b/>
          <w:bCs/>
          <w:sz w:val="28"/>
          <w:szCs w:val="28"/>
        </w:rPr>
        <w:t xml:space="preserve">I. </w:t>
      </w:r>
      <w:r w:rsidRPr="00D748A9">
        <w:rPr>
          <w:rFonts w:cs="Times New Roman"/>
          <w:b/>
          <w:bCs/>
          <w:sz w:val="28"/>
          <w:szCs w:val="28"/>
        </w:rPr>
        <w:t>P. I. A</w:t>
      </w:r>
    </w:p>
    <w:p w:rsidR="005F3D60" w:rsidRPr="00D748A9" w:rsidRDefault="005F3D60" w:rsidP="005F3D60">
      <w:pPr>
        <w:pStyle w:val="Standard"/>
        <w:tabs>
          <w:tab w:val="left" w:pos="0"/>
          <w:tab w:val="right" w:pos="10632"/>
        </w:tabs>
        <w:ind w:left="1080"/>
        <w:rPr>
          <w:rFonts w:cs="Times New Roman"/>
          <w:b/>
          <w:bCs/>
          <w:sz w:val="28"/>
          <w:szCs w:val="28"/>
        </w:rPr>
      </w:pPr>
    </w:p>
    <w:p w:rsidR="005F3D60" w:rsidRDefault="005F3D60" w:rsidP="005F3D60">
      <w:pPr>
        <w:pStyle w:val="Normale1"/>
        <w:tabs>
          <w:tab w:val="left" w:pos="0"/>
          <w:tab w:val="right" w:pos="10632"/>
        </w:tabs>
        <w:jc w:val="center"/>
        <w:rPr>
          <w:rFonts w:cs="Times New Roman"/>
          <w:b/>
          <w:sz w:val="28"/>
          <w:szCs w:val="28"/>
        </w:rPr>
      </w:pPr>
      <w:r w:rsidRPr="00D748A9">
        <w:rPr>
          <w:rFonts w:cs="Times New Roman"/>
          <w:b/>
          <w:sz w:val="28"/>
          <w:szCs w:val="28"/>
        </w:rPr>
        <w:t>MANUTENZIONE E ASSISTENZA TECNICA</w:t>
      </w:r>
    </w:p>
    <w:p w:rsidR="005F3D60" w:rsidRPr="00D748A9" w:rsidRDefault="005F3D60" w:rsidP="005F3D60">
      <w:pPr>
        <w:pStyle w:val="Normale1"/>
        <w:tabs>
          <w:tab w:val="left" w:pos="0"/>
          <w:tab w:val="right" w:pos="10632"/>
        </w:tabs>
        <w:jc w:val="center"/>
        <w:rPr>
          <w:rFonts w:cs="Times New Roman"/>
          <w:b/>
          <w:sz w:val="28"/>
          <w:szCs w:val="28"/>
        </w:rPr>
      </w:pPr>
    </w:p>
    <w:p w:rsidR="005F3D60" w:rsidRPr="006A2C88" w:rsidRDefault="005F3D60" w:rsidP="005F3D60">
      <w:pPr>
        <w:pStyle w:val="Normale1"/>
        <w:tabs>
          <w:tab w:val="left" w:pos="0"/>
          <w:tab w:val="right" w:pos="10632"/>
        </w:tabs>
        <w:jc w:val="center"/>
        <w:rPr>
          <w:iCs/>
          <w:sz w:val="28"/>
          <w:szCs w:val="28"/>
        </w:rPr>
      </w:pPr>
      <w:r w:rsidRPr="006A2C88">
        <w:rPr>
          <w:iCs/>
          <w:sz w:val="28"/>
          <w:szCs w:val="28"/>
        </w:rPr>
        <w:t>“</w:t>
      </w:r>
      <w:r w:rsidRPr="006A2C88">
        <w:rPr>
          <w:b/>
          <w:iCs/>
          <w:sz w:val="28"/>
          <w:szCs w:val="28"/>
        </w:rPr>
        <w:t>APPARATI, IMPIANTI E SERVIZI TECNICI INDUSTRIALI E CIVILI</w:t>
      </w:r>
      <w:r w:rsidRPr="006A2C88">
        <w:rPr>
          <w:iCs/>
          <w:sz w:val="28"/>
          <w:szCs w:val="28"/>
        </w:rPr>
        <w:t>”</w:t>
      </w:r>
    </w:p>
    <w:p w:rsidR="001F3A29" w:rsidRDefault="001F3A29" w:rsidP="001F3A29">
      <w:pPr>
        <w:pStyle w:val="Corpodeltesto"/>
        <w:spacing w:after="0" w:line="360" w:lineRule="auto"/>
        <w:jc w:val="both"/>
        <w:rPr>
          <w:b/>
          <w:sz w:val="28"/>
          <w:szCs w:val="24"/>
        </w:rPr>
      </w:pPr>
    </w:p>
    <w:p w:rsidR="005F3D60" w:rsidRDefault="005F3D60" w:rsidP="001F3A29">
      <w:pPr>
        <w:pStyle w:val="Corpodeltesto"/>
        <w:spacing w:after="0" w:line="360" w:lineRule="auto"/>
        <w:jc w:val="both"/>
        <w:rPr>
          <w:b/>
          <w:sz w:val="28"/>
          <w:szCs w:val="24"/>
        </w:rPr>
      </w:pPr>
    </w:p>
    <w:p w:rsidR="005F3D60" w:rsidRDefault="005F3D60"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CLASSE ___________</w:t>
      </w:r>
      <w:r w:rsidR="008C7229" w:rsidRPr="008C7229">
        <w:rPr>
          <w:b/>
          <w:sz w:val="28"/>
          <w:szCs w:val="24"/>
          <w:u w:val="single"/>
        </w:rPr>
        <w:t>I</w:t>
      </w:r>
      <w:r w:rsidR="00E01871">
        <w:rPr>
          <w:b/>
          <w:sz w:val="28"/>
          <w:szCs w:val="24"/>
          <w:u w:val="single"/>
        </w:rPr>
        <w:t>V</w:t>
      </w:r>
      <w:r>
        <w:rPr>
          <w:b/>
          <w:sz w:val="28"/>
          <w:szCs w:val="24"/>
        </w:rPr>
        <w:t xml:space="preserve">_____________________   </w:t>
      </w:r>
      <w:proofErr w:type="spellStart"/>
      <w:r>
        <w:rPr>
          <w:b/>
          <w:sz w:val="28"/>
          <w:szCs w:val="24"/>
        </w:rPr>
        <w:t>SEZ</w:t>
      </w:r>
      <w:proofErr w:type="spellEnd"/>
      <w:r>
        <w:rPr>
          <w:b/>
          <w:sz w:val="28"/>
          <w:szCs w:val="24"/>
        </w:rPr>
        <w:t>. ________</w:t>
      </w:r>
      <w:r w:rsidR="008C7229" w:rsidRPr="008C7229">
        <w:rPr>
          <w:b/>
          <w:sz w:val="28"/>
          <w:szCs w:val="24"/>
          <w:u w:val="single"/>
        </w:rPr>
        <w:t>APP</w:t>
      </w:r>
      <w:r w:rsidR="008C7229">
        <w:rPr>
          <w:b/>
          <w:sz w:val="28"/>
          <w:szCs w:val="24"/>
        </w:rPr>
        <w:t>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ANNO SCOLAS. 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COORDINATORE _________________________</w:t>
      </w:r>
    </w:p>
    <w:p w:rsidR="001F3A29" w:rsidRDefault="001F3A29" w:rsidP="001F3A29">
      <w:pPr>
        <w:pStyle w:val="Corpodeltesto"/>
        <w:spacing w:after="0"/>
        <w:jc w:val="both"/>
        <w:rPr>
          <w:b/>
          <w:sz w:val="28"/>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270"/>
        <w:gridCol w:w="927"/>
        <w:gridCol w:w="4024"/>
        <w:gridCol w:w="2767"/>
      </w:tblGrid>
      <w:tr w:rsidR="001F3A29" w:rsidRPr="00BA26DA" w:rsidTr="00A14923">
        <w:trPr>
          <w:trHeight w:val="227"/>
        </w:trPr>
        <w:tc>
          <w:tcPr>
            <w:tcW w:w="1488" w:type="pct"/>
            <w:vMerge w:val="restart"/>
            <w:tcBorders>
              <w:bottom w:val="single" w:sz="12" w:space="0" w:color="8EAADB"/>
            </w:tcBorders>
            <w:shd w:val="clear" w:color="auto" w:fill="FFF2CC"/>
            <w:vAlign w:val="center"/>
          </w:tcPr>
          <w:p w:rsidR="001F3A29" w:rsidRPr="00BA26DA" w:rsidRDefault="001F3A29" w:rsidP="0014586C">
            <w:pPr>
              <w:pStyle w:val="Corpodeltesto"/>
              <w:spacing w:after="0"/>
              <w:rPr>
                <w:b/>
                <w:bCs/>
                <w:sz w:val="24"/>
                <w:szCs w:val="24"/>
              </w:rPr>
            </w:pPr>
            <w:r w:rsidRPr="00BA26DA">
              <w:rPr>
                <w:b/>
                <w:bCs/>
                <w:sz w:val="24"/>
                <w:szCs w:val="24"/>
              </w:rPr>
              <w:t xml:space="preserve">COMPOSIZIONE </w:t>
            </w:r>
          </w:p>
          <w:p w:rsidR="001F3A29" w:rsidRPr="00BA26DA" w:rsidRDefault="001F3A29" w:rsidP="0014586C">
            <w:pPr>
              <w:pStyle w:val="Corpodeltesto"/>
              <w:spacing w:after="0"/>
              <w:rPr>
                <w:b/>
                <w:bCs/>
                <w:szCs w:val="24"/>
              </w:rPr>
            </w:pPr>
            <w:r w:rsidRPr="00BA26DA">
              <w:rPr>
                <w:b/>
                <w:bCs/>
                <w:sz w:val="24"/>
                <w:szCs w:val="24"/>
              </w:rPr>
              <w:t>DELLA CLASSE</w:t>
            </w:r>
          </w:p>
        </w:tc>
        <w:tc>
          <w:tcPr>
            <w:tcW w:w="2253" w:type="pct"/>
            <w:gridSpan w:val="2"/>
            <w:tcBorders>
              <w:bottom w:val="single" w:sz="12" w:space="0" w:color="8EAADB"/>
            </w:tcBorders>
            <w:shd w:val="clear" w:color="auto" w:fill="auto"/>
            <w:vAlign w:val="center"/>
          </w:tcPr>
          <w:p w:rsidR="001F3A29" w:rsidRPr="00BA26DA" w:rsidRDefault="001F3A29" w:rsidP="0014586C">
            <w:pPr>
              <w:pStyle w:val="Corpodel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rsidR="001F3A29" w:rsidRPr="00BA26DA" w:rsidRDefault="001F3A29" w:rsidP="0014586C">
            <w:pPr>
              <w:pStyle w:val="Corpodeltesto"/>
              <w:spacing w:after="0"/>
              <w:jc w:val="center"/>
              <w:rPr>
                <w:b/>
                <w:bCs/>
                <w:szCs w:val="24"/>
              </w:rPr>
            </w:pPr>
            <w:r w:rsidRPr="00BA26DA">
              <w:rPr>
                <w:b/>
                <w:bCs/>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Maschi: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Femmine:</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pStyle w:val="Corpodeltesto"/>
              <w:spacing w:before="120"/>
              <w:rPr>
                <w:b/>
                <w:szCs w:val="24"/>
              </w:rPr>
            </w:pPr>
          </w:p>
        </w:tc>
        <w:tc>
          <w:tcPr>
            <w:tcW w:w="1831" w:type="pct"/>
            <w:shd w:val="clear" w:color="auto" w:fill="auto"/>
            <w:vAlign w:val="center"/>
          </w:tcPr>
          <w:p w:rsidR="001F3A29" w:rsidRPr="00BA26DA" w:rsidRDefault="001F3A29" w:rsidP="0014586C">
            <w:pPr>
              <w:pStyle w:val="Corpodeltesto"/>
              <w:spacing w:before="120"/>
              <w:rPr>
                <w:szCs w:val="24"/>
              </w:rPr>
            </w:pPr>
            <w:r w:rsidRPr="00BA26DA">
              <w:rPr>
                <w:bCs/>
                <w:sz w:val="24"/>
                <w:szCs w:val="24"/>
              </w:rPr>
              <w:t>Diversamente abili: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rPr>
            </w:pPr>
          </w:p>
        </w:tc>
        <w:tc>
          <w:tcPr>
            <w:tcW w:w="1831" w:type="pct"/>
            <w:shd w:val="clear" w:color="auto" w:fill="auto"/>
            <w:vAlign w:val="center"/>
          </w:tcPr>
          <w:p w:rsidR="001F3A29" w:rsidRPr="00BA26DA" w:rsidRDefault="001F3A29" w:rsidP="0014586C">
            <w:pPr>
              <w:pStyle w:val="Corpodel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bl>
    <w:p w:rsidR="001F3A29" w:rsidRDefault="001F3A29" w:rsidP="001F3A29">
      <w:pPr>
        <w:pStyle w:val="Corpodel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tblPr>
      <w:tblGrid>
        <w:gridCol w:w="2411"/>
        <w:gridCol w:w="1101"/>
        <w:gridCol w:w="1756"/>
        <w:gridCol w:w="1760"/>
        <w:gridCol w:w="1980"/>
        <w:gridCol w:w="1980"/>
      </w:tblGrid>
      <w:tr w:rsidR="001F3A29" w:rsidRPr="00497A62" w:rsidTr="0014586C">
        <w:trPr>
          <w:trHeight w:val="381"/>
        </w:trPr>
        <w:tc>
          <w:tcPr>
            <w:tcW w:w="5000" w:type="pct"/>
            <w:gridSpan w:val="6"/>
            <w:shd w:val="clear" w:color="auto" w:fill="FFF2CC"/>
            <w:vAlign w:val="center"/>
          </w:tcPr>
          <w:p w:rsidR="001F3A29" w:rsidRPr="00497A62" w:rsidRDefault="001F3A29" w:rsidP="0014586C">
            <w:pPr>
              <w:spacing w:before="120" w:after="120"/>
              <w:jc w:val="center"/>
              <w:rPr>
                <w:b/>
                <w:bCs/>
              </w:rPr>
            </w:pPr>
            <w:r w:rsidRPr="00497A62">
              <w:rPr>
                <w:b/>
                <w:bCs/>
              </w:rPr>
              <w:lastRenderedPageBreak/>
              <w:t>SITUAZIONE DELLA CLASSE</w:t>
            </w:r>
          </w:p>
        </w:tc>
      </w:tr>
      <w:tr w:rsidR="001F3A29" w:rsidRPr="00497A62" w:rsidTr="0014586C">
        <w:trPr>
          <w:trHeight w:val="381"/>
        </w:trPr>
        <w:tc>
          <w:tcPr>
            <w:tcW w:w="3198" w:type="pct"/>
            <w:gridSpan w:val="4"/>
            <w:shd w:val="clear" w:color="auto" w:fill="auto"/>
            <w:vAlign w:val="center"/>
          </w:tcPr>
          <w:p w:rsidR="001F3A29" w:rsidRPr="00497A62" w:rsidRDefault="001F3A29" w:rsidP="0014586C">
            <w:pPr>
              <w:jc w:val="center"/>
              <w:rPr>
                <w:b/>
                <w:bCs/>
              </w:rPr>
            </w:pPr>
            <w:r w:rsidRPr="00497A62">
              <w:rPr>
                <w:b/>
                <w:bCs/>
              </w:rPr>
              <w:t>TIPOLOGIA</w:t>
            </w:r>
          </w:p>
        </w:tc>
        <w:tc>
          <w:tcPr>
            <w:tcW w:w="1802" w:type="pct"/>
            <w:gridSpan w:val="2"/>
            <w:shd w:val="clear" w:color="auto" w:fill="auto"/>
            <w:vAlign w:val="center"/>
          </w:tcPr>
          <w:p w:rsidR="001F3A29" w:rsidRPr="00497A62" w:rsidRDefault="001F3A29" w:rsidP="0014586C">
            <w:pPr>
              <w:jc w:val="center"/>
              <w:rPr>
                <w:b/>
                <w:bCs/>
              </w:rPr>
            </w:pPr>
            <w:r w:rsidRPr="00497A62">
              <w:rPr>
                <w:b/>
                <w:bCs/>
              </w:rPr>
              <w:t>LIVELLO</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Medio-alto</w:t>
            </w:r>
            <w:proofErr w:type="spellEnd"/>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 [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Poco 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Medio-basso</w:t>
            </w:r>
            <w:proofErr w:type="spellEnd"/>
            <w:r w:rsidRPr="00497A62">
              <w:t xml:space="preserve">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Poco collaborativa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p>
        </w:tc>
        <w:tc>
          <w:tcPr>
            <w:tcW w:w="801" w:type="pct"/>
            <w:shd w:val="clear" w:color="auto" w:fill="auto"/>
            <w:vAlign w:val="center"/>
          </w:tcPr>
          <w:p w:rsidR="001F3A29" w:rsidRPr="00497A62" w:rsidRDefault="001F3A29" w:rsidP="0014586C">
            <w:pPr>
              <w:spacing w:before="120" w:after="120"/>
              <w:jc w:val="center"/>
              <w:rPr>
                <w:b/>
                <w:bCs/>
              </w:rPr>
            </w:pP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bl>
    <w:p w:rsidR="001F3A29" w:rsidRDefault="001F3A29" w:rsidP="001F3A29">
      <w:pPr>
        <w:pStyle w:val="Corpodeltesto"/>
        <w:spacing w:after="0"/>
        <w:jc w:val="both"/>
        <w:rPr>
          <w:b/>
          <w:szCs w:val="24"/>
        </w:rPr>
      </w:pPr>
    </w:p>
    <w:p w:rsidR="00A14923" w:rsidRDefault="00A14923"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198"/>
        <w:gridCol w:w="7790"/>
      </w:tblGrid>
      <w:tr w:rsidR="001F3A29" w:rsidRPr="005F790F" w:rsidTr="0014586C">
        <w:tc>
          <w:tcPr>
            <w:tcW w:w="1455" w:type="pct"/>
            <w:tcBorders>
              <w:bottom w:val="single" w:sz="12" w:space="0" w:color="8EAADB"/>
            </w:tcBorders>
            <w:shd w:val="clear" w:color="auto" w:fill="FFF2CC"/>
            <w:vAlign w:val="center"/>
          </w:tcPr>
          <w:p w:rsidR="001F3A29" w:rsidRPr="005F790F" w:rsidRDefault="001F3A29" w:rsidP="0014586C">
            <w:pPr>
              <w:pStyle w:val="Corpodel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rsidR="001F3A29" w:rsidRPr="005A3F30" w:rsidRDefault="001F3A29" w:rsidP="00E94D6B">
            <w:pPr>
              <w:pStyle w:val="Corpodeltesto"/>
              <w:numPr>
                <w:ilvl w:val="0"/>
                <w:numId w:val="1"/>
              </w:numPr>
              <w:spacing w:before="120"/>
              <w:ind w:left="357" w:hanging="357"/>
              <w:jc w:val="both"/>
              <w:rPr>
                <w:b/>
                <w:bCs/>
                <w:szCs w:val="24"/>
              </w:rPr>
            </w:pPr>
            <w:r w:rsidRPr="00D850B2">
              <w:rPr>
                <w:bCs/>
                <w:sz w:val="24"/>
                <w:szCs w:val="24"/>
              </w:rPr>
              <w:t xml:space="preserve">Osservazioni sistematiche scritte ed orali </w:t>
            </w:r>
            <w:proofErr w:type="spellStart"/>
            <w:r w:rsidRPr="00D850B2">
              <w:rPr>
                <w:bCs/>
                <w:sz w:val="24"/>
                <w:szCs w:val="24"/>
              </w:rPr>
              <w:t>appositamentepredisposte</w:t>
            </w:r>
            <w:proofErr w:type="spellEnd"/>
          </w:p>
          <w:p w:rsidR="001F3A29" w:rsidRPr="005F790F" w:rsidRDefault="001F3A29" w:rsidP="00E94D6B">
            <w:pPr>
              <w:pStyle w:val="Corpodeltesto"/>
              <w:numPr>
                <w:ilvl w:val="0"/>
                <w:numId w:val="1"/>
              </w:numPr>
              <w:spacing w:before="120"/>
              <w:ind w:left="357" w:hanging="357"/>
              <w:jc w:val="both"/>
              <w:rPr>
                <w:b/>
                <w:bCs/>
                <w:szCs w:val="24"/>
              </w:rPr>
            </w:pPr>
            <w:r>
              <w:rPr>
                <w:bCs/>
                <w:sz w:val="24"/>
                <w:szCs w:val="24"/>
              </w:rPr>
              <w:t>Altro 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14586C">
            <w:pPr>
              <w:pStyle w:val="Corpodeltesto"/>
              <w:spacing w:before="120"/>
              <w:jc w:val="both"/>
              <w:rPr>
                <w:b/>
                <w:bCs/>
                <w:sz w:val="24"/>
                <w:szCs w:val="24"/>
              </w:rPr>
            </w:pPr>
            <w:r w:rsidRPr="005F790F">
              <w:rPr>
                <w:b/>
                <w:bCs/>
                <w:sz w:val="24"/>
                <w:szCs w:val="24"/>
              </w:rPr>
              <w:t>DESCRIZIONE DELL’AMBIENTE SOCIO CULTURALE</w:t>
            </w:r>
          </w:p>
        </w:tc>
      </w:tr>
      <w:tr w:rsidR="001F3A29" w:rsidRPr="005F790F"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w:t>
            </w:r>
          </w:p>
        </w:tc>
      </w:tr>
    </w:tbl>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CF6B7E">
            <w:pPr>
              <w:pStyle w:val="Corpodeltesto"/>
              <w:spacing w:before="120" w:after="0"/>
              <w:jc w:val="both"/>
              <w:rPr>
                <w:b/>
                <w:bCs/>
                <w:sz w:val="24"/>
                <w:szCs w:val="24"/>
              </w:rPr>
            </w:pPr>
            <w:r w:rsidRPr="00D850B2">
              <w:rPr>
                <w:b/>
                <w:bCs/>
                <w:sz w:val="24"/>
                <w:szCs w:val="24"/>
              </w:rPr>
              <w:t>BREVE PROFILO DESCRITTIVO DELLA SCOLARESCAIN RELAZIONE ALL’AMBITO RELAZIONALE, COMPORTAMENTALE E DIDATTICO</w:t>
            </w:r>
          </w:p>
        </w:tc>
      </w:tr>
      <w:tr w:rsidR="001F3A29" w:rsidRPr="00D850B2"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50B2">
              <w:rPr>
                <w:bCs/>
                <w:sz w:val="24"/>
                <w:szCs w:val="24"/>
              </w:rPr>
              <w:t>__________________________________________</w:t>
            </w:r>
            <w:r w:rsidRPr="00D850B2">
              <w:rPr>
                <w:bCs/>
                <w:sz w:val="24"/>
                <w:szCs w:val="24"/>
              </w:rPr>
              <w:lastRenderedPageBreak/>
              <w:t>__________________________________________________________________________________________________________________________________________________________________________________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Style w:val="Tabellagriglia1chiara-colore51"/>
        <w:tblW w:w="5000" w:type="pct"/>
        <w:tblLook w:val="04A0"/>
      </w:tblPr>
      <w:tblGrid>
        <w:gridCol w:w="918"/>
        <w:gridCol w:w="1980"/>
        <w:gridCol w:w="4202"/>
        <w:gridCol w:w="11"/>
        <w:gridCol w:w="3868"/>
        <w:gridCol w:w="9"/>
      </w:tblGrid>
      <w:tr w:rsidR="001F3A29" w:rsidRPr="005F3D60" w:rsidTr="00A14923">
        <w:trPr>
          <w:cnfStyle w:val="100000000000"/>
          <w:trHeight w:val="1134"/>
        </w:trPr>
        <w:tc>
          <w:tcPr>
            <w:cnfStyle w:val="001000000000"/>
            <w:tcW w:w="418" w:type="pct"/>
            <w:vMerge w:val="restart"/>
            <w:textDirection w:val="btLr"/>
            <w:vAlign w:val="center"/>
          </w:tcPr>
          <w:p w:rsidR="001F3A29" w:rsidRPr="005F3D60" w:rsidRDefault="001F3A29" w:rsidP="005F3D60">
            <w:pPr>
              <w:pStyle w:val="Corpodeltesto"/>
              <w:spacing w:after="0"/>
              <w:ind w:left="113" w:right="113"/>
              <w:jc w:val="center"/>
              <w:rPr>
                <w:sz w:val="22"/>
                <w:szCs w:val="22"/>
              </w:rPr>
            </w:pPr>
            <w:r w:rsidRPr="005F3D60">
              <w:rPr>
                <w:sz w:val="22"/>
                <w:szCs w:val="22"/>
              </w:rPr>
              <w:t>ASSE DEI LINGUAGGI</w:t>
            </w:r>
          </w:p>
        </w:tc>
        <w:tc>
          <w:tcPr>
            <w:tcW w:w="901" w:type="pct"/>
            <w:vAlign w:val="center"/>
          </w:tcPr>
          <w:p w:rsidR="001F3A29" w:rsidRPr="005F3D60" w:rsidRDefault="001F3A29" w:rsidP="005F3D60">
            <w:pPr>
              <w:pStyle w:val="Corpodeltesto"/>
              <w:spacing w:after="0"/>
              <w:cnfStyle w:val="100000000000"/>
              <w:rPr>
                <w:b w:val="0"/>
                <w:bCs w:val="0"/>
                <w:sz w:val="22"/>
                <w:szCs w:val="22"/>
              </w:rPr>
            </w:pPr>
            <w:r w:rsidRPr="005F3D60">
              <w:rPr>
                <w:b w:val="0"/>
                <w:bCs w:val="0"/>
                <w:sz w:val="22"/>
                <w:szCs w:val="22"/>
              </w:rPr>
              <w:t>Livello: Potenziamento</w:t>
            </w:r>
          </w:p>
        </w:tc>
        <w:tc>
          <w:tcPr>
            <w:tcW w:w="1917" w:type="pct"/>
            <w:gridSpan w:val="2"/>
            <w:vAlign w:val="center"/>
          </w:tcPr>
          <w:p w:rsidR="001F3A29" w:rsidRPr="005F3D60" w:rsidRDefault="001F3A29" w:rsidP="005F3D60">
            <w:pPr>
              <w:pStyle w:val="Corpodeltesto"/>
              <w:spacing w:after="0"/>
              <w:cnfStyle w:val="100000000000"/>
              <w:rPr>
                <w:b w:val="0"/>
                <w:bCs w:val="0"/>
                <w:sz w:val="22"/>
                <w:szCs w:val="22"/>
              </w:rPr>
            </w:pPr>
            <w:r w:rsidRPr="005F3D60">
              <w:rPr>
                <w:b w:val="0"/>
                <w:bCs w:val="0"/>
                <w:sz w:val="22"/>
                <w:szCs w:val="22"/>
              </w:rPr>
              <w:t>Alunni che presentano buone conoscenze, buone capacità logiche ed espressive, nonché un profitto e una maturazione soddisfacenti.</w:t>
            </w:r>
          </w:p>
        </w:tc>
        <w:tc>
          <w:tcPr>
            <w:tcW w:w="1765" w:type="pct"/>
            <w:gridSpan w:val="2"/>
            <w:vAlign w:val="center"/>
          </w:tcPr>
          <w:p w:rsidR="001F3A29" w:rsidRPr="005F3D60" w:rsidRDefault="001F3A29" w:rsidP="005F3D60">
            <w:pPr>
              <w:pStyle w:val="Corpodeltesto"/>
              <w:spacing w:after="0"/>
              <w:cnfStyle w:val="100000000000"/>
              <w:rPr>
                <w:b w:val="0"/>
                <w:bCs w:val="0"/>
                <w:sz w:val="22"/>
                <w:szCs w:val="22"/>
              </w:rPr>
            </w:pPr>
            <w:r w:rsidRPr="005F3D60">
              <w:rPr>
                <w:b w:val="0"/>
                <w:bCs w:val="0"/>
                <w:sz w:val="22"/>
                <w:szCs w:val="22"/>
              </w:rPr>
              <w:t>____________________________</w:t>
            </w:r>
          </w:p>
        </w:tc>
      </w:tr>
      <w:tr w:rsidR="001F3A29" w:rsidRPr="005F3D60" w:rsidTr="00A14923">
        <w:trPr>
          <w:trHeight w:val="1134"/>
        </w:trPr>
        <w:tc>
          <w:tcPr>
            <w:cnfStyle w:val="001000000000"/>
            <w:tcW w:w="418" w:type="pct"/>
            <w:vMerge/>
            <w:textDirection w:val="btLr"/>
          </w:tcPr>
          <w:p w:rsidR="001F3A29" w:rsidRPr="005F3D60" w:rsidRDefault="001F3A29" w:rsidP="005F3D60">
            <w:pPr>
              <w:pStyle w:val="Corpodeltesto"/>
              <w:spacing w:after="0"/>
              <w:ind w:left="113" w:right="113"/>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 xml:space="preserve">Livello: </w:t>
            </w:r>
            <w:r w:rsidR="00D2453F" w:rsidRPr="005F3D60">
              <w:rPr>
                <w:sz w:val="22"/>
                <w:szCs w:val="22"/>
              </w:rPr>
              <w:t>Consolidamento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con abilità e conoscenze culturali, capacità logiche ed espressive già positive ed in via di ulteriore sviluppo.</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A14923">
        <w:trPr>
          <w:trHeight w:val="1134"/>
        </w:trPr>
        <w:tc>
          <w:tcPr>
            <w:cnfStyle w:val="001000000000"/>
            <w:tcW w:w="418" w:type="pct"/>
            <w:vMerge/>
            <w:textDirection w:val="btLr"/>
          </w:tcPr>
          <w:p w:rsidR="001F3A29" w:rsidRPr="005F3D60" w:rsidRDefault="001F3A29" w:rsidP="005F3D60">
            <w:pPr>
              <w:pStyle w:val="Corpodeltesto"/>
              <w:spacing w:after="0"/>
              <w:ind w:left="113" w:right="113"/>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Recupero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5F3D60">
        <w:trPr>
          <w:cantSplit/>
          <w:trHeight w:val="567"/>
        </w:trPr>
        <w:tc>
          <w:tcPr>
            <w:cnfStyle w:val="001000000000"/>
            <w:tcW w:w="418" w:type="pct"/>
            <w:vMerge/>
            <w:textDirection w:val="btLr"/>
          </w:tcPr>
          <w:p w:rsidR="001F3A29" w:rsidRPr="005F3D60" w:rsidRDefault="001F3A29" w:rsidP="005F3D60">
            <w:pPr>
              <w:pStyle w:val="Corpodeltesto"/>
              <w:spacing w:after="0"/>
              <w:ind w:left="113" w:right="113"/>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Sostegno</w:t>
            </w:r>
          </w:p>
        </w:tc>
        <w:tc>
          <w:tcPr>
            <w:tcW w:w="1917" w:type="pct"/>
            <w:gridSpan w:val="2"/>
            <w:vAlign w:val="center"/>
          </w:tcPr>
          <w:p w:rsidR="001F3A29" w:rsidRPr="005F3D60" w:rsidRDefault="001F3A29" w:rsidP="005F3D60">
            <w:pPr>
              <w:cnfStyle w:val="000000000000"/>
            </w:pPr>
            <w:r w:rsidRPr="005F3D60">
              <w:t>Alunni con Bisogni Educativi Speciali</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A14923" w:rsidRPr="005F3D60" w:rsidTr="00A14923">
        <w:tc>
          <w:tcPr>
            <w:cnfStyle w:val="001000000000"/>
            <w:tcW w:w="5000" w:type="pct"/>
            <w:gridSpan w:val="6"/>
            <w:shd w:val="clear" w:color="auto" w:fill="C5E0B3" w:themeFill="accent6" w:themeFillTint="66"/>
          </w:tcPr>
          <w:p w:rsidR="00A14923" w:rsidRPr="005F3D60" w:rsidRDefault="00A14923" w:rsidP="005F3D60">
            <w:pPr>
              <w:pStyle w:val="Corpodeltesto"/>
              <w:spacing w:after="0"/>
              <w:rPr>
                <w:b w:val="0"/>
                <w:bCs w:val="0"/>
                <w:sz w:val="22"/>
                <w:szCs w:val="22"/>
              </w:rPr>
            </w:pPr>
          </w:p>
        </w:tc>
      </w:tr>
      <w:tr w:rsidR="001F3A29" w:rsidRPr="005F3D60" w:rsidTr="00A14923">
        <w:tc>
          <w:tcPr>
            <w:cnfStyle w:val="001000000000"/>
            <w:tcW w:w="418" w:type="pct"/>
            <w:vMerge w:val="restart"/>
            <w:textDirection w:val="btLr"/>
            <w:vAlign w:val="center"/>
          </w:tcPr>
          <w:p w:rsidR="001F3A29" w:rsidRPr="005F3D60" w:rsidRDefault="001F3A29" w:rsidP="005F3D60">
            <w:pPr>
              <w:pStyle w:val="Corpodeltesto"/>
              <w:spacing w:after="0"/>
              <w:ind w:left="113" w:right="113"/>
              <w:jc w:val="center"/>
              <w:rPr>
                <w:b w:val="0"/>
                <w:bCs w:val="0"/>
                <w:sz w:val="22"/>
                <w:szCs w:val="22"/>
              </w:rPr>
            </w:pPr>
            <w:r w:rsidRPr="005F3D60">
              <w:rPr>
                <w:sz w:val="22"/>
                <w:szCs w:val="22"/>
              </w:rPr>
              <w:t>ASSE MATEMATICO - SCIENTIFICO</w:t>
            </w: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Potenziamento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che presentano buone conoscenze, buone capacità logiche ed espressive, nonché un profitto e una maturazione soddisfacenti.</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A14923">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 xml:space="preserve">Livello: </w:t>
            </w:r>
            <w:r w:rsidR="00020332" w:rsidRPr="005F3D60">
              <w:rPr>
                <w:sz w:val="22"/>
                <w:szCs w:val="22"/>
              </w:rPr>
              <w:t>Consolidamento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con abilità e conoscenze culturali, capacità logiche ed espressive già positive ed in via di ulteriore sviluppo.</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A14923">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Recupero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5F3D60">
        <w:trPr>
          <w:trHeight w:val="567"/>
        </w:trPr>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Sostegno</w:t>
            </w:r>
          </w:p>
        </w:tc>
        <w:tc>
          <w:tcPr>
            <w:tcW w:w="1917" w:type="pct"/>
            <w:gridSpan w:val="2"/>
            <w:vAlign w:val="center"/>
          </w:tcPr>
          <w:p w:rsidR="001F3A29" w:rsidRPr="005F3D60" w:rsidRDefault="001F3A29" w:rsidP="005F3D60">
            <w:pPr>
              <w:cnfStyle w:val="000000000000"/>
            </w:pPr>
            <w:r w:rsidRPr="005F3D60">
              <w:t>Alunni con Bisogni Educativi Speciali</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A14923" w:rsidRPr="005F3D60" w:rsidTr="00A14923">
        <w:tc>
          <w:tcPr>
            <w:cnfStyle w:val="001000000000"/>
            <w:tcW w:w="5000" w:type="pct"/>
            <w:gridSpan w:val="6"/>
            <w:shd w:val="clear" w:color="auto" w:fill="C5E0B3" w:themeFill="accent6" w:themeFillTint="66"/>
          </w:tcPr>
          <w:p w:rsidR="00A14923" w:rsidRPr="005F3D60" w:rsidRDefault="00A14923" w:rsidP="005F3D60">
            <w:pPr>
              <w:pStyle w:val="Corpodeltesto"/>
              <w:spacing w:after="0"/>
              <w:rPr>
                <w:b w:val="0"/>
                <w:bCs w:val="0"/>
                <w:sz w:val="22"/>
                <w:szCs w:val="22"/>
              </w:rPr>
            </w:pPr>
          </w:p>
        </w:tc>
      </w:tr>
      <w:tr w:rsidR="001F3A29" w:rsidRPr="005F3D60" w:rsidTr="00A14923">
        <w:tc>
          <w:tcPr>
            <w:cnfStyle w:val="001000000000"/>
            <w:tcW w:w="418" w:type="pct"/>
            <w:vMerge w:val="restart"/>
            <w:textDirection w:val="btLr"/>
            <w:vAlign w:val="center"/>
          </w:tcPr>
          <w:p w:rsidR="001F3A29" w:rsidRPr="005F3D60" w:rsidRDefault="001F3A29" w:rsidP="005F3D60">
            <w:pPr>
              <w:pStyle w:val="Corpodeltesto"/>
              <w:spacing w:after="0"/>
              <w:ind w:left="113" w:right="113"/>
              <w:jc w:val="center"/>
              <w:rPr>
                <w:b w:val="0"/>
                <w:bCs w:val="0"/>
                <w:sz w:val="22"/>
                <w:szCs w:val="22"/>
              </w:rPr>
            </w:pPr>
            <w:r w:rsidRPr="005F3D60">
              <w:rPr>
                <w:sz w:val="22"/>
                <w:szCs w:val="22"/>
              </w:rPr>
              <w:t>ASSE STORICO SOCIALE</w:t>
            </w: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Potenziamento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che presentano buone conoscenze, buone capacità logiche ed espressive, nonché un profitto e una maturazione soddisfacenti.</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A14923">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Rafforzamento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con abilità e conoscenze culturali, capacità logiche ed espressive già positive ed in via di ulteriore sviluppo.</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A14923">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Recupero</w:t>
            </w:r>
          </w:p>
        </w:tc>
        <w:tc>
          <w:tcPr>
            <w:tcW w:w="1917"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5F3D60">
        <w:trPr>
          <w:trHeight w:val="567"/>
        </w:trPr>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Sostegno</w:t>
            </w:r>
          </w:p>
        </w:tc>
        <w:tc>
          <w:tcPr>
            <w:tcW w:w="1917" w:type="pct"/>
            <w:gridSpan w:val="2"/>
            <w:vAlign w:val="center"/>
          </w:tcPr>
          <w:p w:rsidR="001F3A29" w:rsidRPr="005F3D60" w:rsidRDefault="001F3A29" w:rsidP="005F3D60">
            <w:pPr>
              <w:cnfStyle w:val="000000000000"/>
            </w:pPr>
            <w:r w:rsidRPr="005F3D60">
              <w:t>Alunni con Bisogni Educativi Speciali</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A14923" w:rsidRPr="005F3D60" w:rsidTr="00A14923">
        <w:trPr>
          <w:gridAfter w:val="1"/>
          <w:wAfter w:w="5" w:type="pct"/>
        </w:trPr>
        <w:tc>
          <w:tcPr>
            <w:cnfStyle w:val="001000000000"/>
            <w:tcW w:w="4995" w:type="pct"/>
            <w:gridSpan w:val="5"/>
            <w:shd w:val="clear" w:color="auto" w:fill="C5E0B3" w:themeFill="accent6" w:themeFillTint="66"/>
          </w:tcPr>
          <w:p w:rsidR="00A14923" w:rsidRPr="005F3D60" w:rsidRDefault="00A14923" w:rsidP="005F3D60">
            <w:pPr>
              <w:pStyle w:val="Corpodeltesto"/>
              <w:spacing w:after="0"/>
              <w:rPr>
                <w:b w:val="0"/>
                <w:bCs w:val="0"/>
                <w:sz w:val="22"/>
                <w:szCs w:val="22"/>
              </w:rPr>
            </w:pPr>
          </w:p>
        </w:tc>
      </w:tr>
      <w:tr w:rsidR="001F3A29" w:rsidRPr="005F3D60" w:rsidTr="00A14923">
        <w:trPr>
          <w:gridAfter w:val="1"/>
          <w:wAfter w:w="5" w:type="pct"/>
        </w:trPr>
        <w:tc>
          <w:tcPr>
            <w:cnfStyle w:val="001000000000"/>
            <w:tcW w:w="418" w:type="pct"/>
            <w:vMerge w:val="restart"/>
            <w:textDirection w:val="btLr"/>
            <w:vAlign w:val="center"/>
          </w:tcPr>
          <w:p w:rsidR="001F3A29" w:rsidRPr="005F3D60" w:rsidRDefault="001F3A29" w:rsidP="005F3D60">
            <w:pPr>
              <w:pStyle w:val="Corpodeltesto"/>
              <w:spacing w:after="0"/>
              <w:ind w:left="113" w:right="113"/>
              <w:jc w:val="center"/>
              <w:rPr>
                <w:b w:val="0"/>
                <w:bCs w:val="0"/>
                <w:sz w:val="22"/>
                <w:szCs w:val="22"/>
              </w:rPr>
            </w:pPr>
            <w:r w:rsidRPr="005F3D60">
              <w:rPr>
                <w:sz w:val="22"/>
                <w:szCs w:val="22"/>
              </w:rPr>
              <w:t>ASSE TECNICO - TECNOLOGICO</w:t>
            </w: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Potenziamento</w:t>
            </w:r>
          </w:p>
        </w:tc>
        <w:tc>
          <w:tcPr>
            <w:tcW w:w="1912" w:type="pct"/>
            <w:vAlign w:val="center"/>
          </w:tcPr>
          <w:p w:rsidR="001F3A29" w:rsidRPr="005F3D60" w:rsidRDefault="001F3A29" w:rsidP="005F3D60">
            <w:pPr>
              <w:pStyle w:val="Corpodeltesto"/>
              <w:spacing w:after="0"/>
              <w:cnfStyle w:val="000000000000"/>
              <w:rPr>
                <w:sz w:val="22"/>
                <w:szCs w:val="22"/>
              </w:rPr>
            </w:pPr>
            <w:r w:rsidRPr="005F3D60">
              <w:rPr>
                <w:sz w:val="22"/>
                <w:szCs w:val="22"/>
              </w:rPr>
              <w:t>Alunni che presentano buone conoscenze, buone capacità logiche ed espressive, nonché un profitto e una maturazione soddisfacenti.</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A14923">
        <w:trPr>
          <w:gridAfter w:val="1"/>
          <w:wAfter w:w="5" w:type="pct"/>
        </w:trPr>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 xml:space="preserve">Livello: </w:t>
            </w:r>
            <w:r w:rsidR="0067444B" w:rsidRPr="005F3D60">
              <w:rPr>
                <w:sz w:val="22"/>
                <w:szCs w:val="22"/>
              </w:rPr>
              <w:lastRenderedPageBreak/>
              <w:t>Consolidamento</w:t>
            </w:r>
          </w:p>
        </w:tc>
        <w:tc>
          <w:tcPr>
            <w:tcW w:w="1912" w:type="pct"/>
            <w:vAlign w:val="center"/>
          </w:tcPr>
          <w:p w:rsidR="001F3A29" w:rsidRPr="005F3D60" w:rsidRDefault="001F3A29" w:rsidP="005F3D60">
            <w:pPr>
              <w:pStyle w:val="Corpodeltesto"/>
              <w:spacing w:after="0"/>
              <w:cnfStyle w:val="000000000000"/>
              <w:rPr>
                <w:sz w:val="22"/>
                <w:szCs w:val="22"/>
              </w:rPr>
            </w:pPr>
            <w:r w:rsidRPr="005F3D60">
              <w:rPr>
                <w:sz w:val="22"/>
                <w:szCs w:val="22"/>
              </w:rPr>
              <w:lastRenderedPageBreak/>
              <w:t xml:space="preserve">Alunni con abilità e conoscenze culturali, </w:t>
            </w:r>
            <w:r w:rsidRPr="005F3D60">
              <w:rPr>
                <w:sz w:val="22"/>
                <w:szCs w:val="22"/>
              </w:rPr>
              <w:lastRenderedPageBreak/>
              <w:t>capacità logiche ed espressive già positive ed in via di ulteriore sviluppo.</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lastRenderedPageBreak/>
              <w:t>____________________________</w:t>
            </w:r>
          </w:p>
        </w:tc>
      </w:tr>
      <w:tr w:rsidR="001F3A29" w:rsidRPr="005F3D60" w:rsidTr="00A14923">
        <w:trPr>
          <w:gridAfter w:val="1"/>
          <w:wAfter w:w="5" w:type="pct"/>
        </w:trPr>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Recupero</w:t>
            </w:r>
          </w:p>
        </w:tc>
        <w:tc>
          <w:tcPr>
            <w:tcW w:w="1912" w:type="pct"/>
            <w:vAlign w:val="center"/>
          </w:tcPr>
          <w:p w:rsidR="001F3A29" w:rsidRPr="005F3D60" w:rsidRDefault="001F3A29" w:rsidP="005F3D60">
            <w:pPr>
              <w:pStyle w:val="Corpodeltesto"/>
              <w:spacing w:after="0"/>
              <w:cnfStyle w:val="000000000000"/>
              <w:rPr>
                <w:sz w:val="22"/>
                <w:szCs w:val="22"/>
              </w:rPr>
            </w:pPr>
            <w:r w:rsidRPr="005F3D60">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r w:rsidR="001F3A29" w:rsidRPr="005F3D60" w:rsidTr="005F3D60">
        <w:trPr>
          <w:gridAfter w:val="1"/>
          <w:wAfter w:w="5" w:type="pct"/>
          <w:trHeight w:val="567"/>
        </w:trPr>
        <w:tc>
          <w:tcPr>
            <w:cnfStyle w:val="001000000000"/>
            <w:tcW w:w="418" w:type="pct"/>
            <w:vMerge/>
          </w:tcPr>
          <w:p w:rsidR="001F3A29" w:rsidRPr="005F3D60" w:rsidRDefault="001F3A29" w:rsidP="005F3D60">
            <w:pPr>
              <w:pStyle w:val="Corpodeltesto"/>
              <w:spacing w:after="0"/>
              <w:jc w:val="both"/>
              <w:rPr>
                <w:b w:val="0"/>
                <w:bCs w:val="0"/>
                <w:sz w:val="22"/>
                <w:szCs w:val="22"/>
              </w:rPr>
            </w:pPr>
          </w:p>
        </w:tc>
        <w:tc>
          <w:tcPr>
            <w:tcW w:w="901" w:type="pct"/>
            <w:vAlign w:val="center"/>
          </w:tcPr>
          <w:p w:rsidR="001F3A29" w:rsidRPr="005F3D60" w:rsidRDefault="001F3A29" w:rsidP="005F3D60">
            <w:pPr>
              <w:pStyle w:val="Corpodeltesto"/>
              <w:spacing w:after="0"/>
              <w:cnfStyle w:val="000000000000"/>
              <w:rPr>
                <w:sz w:val="22"/>
                <w:szCs w:val="22"/>
              </w:rPr>
            </w:pPr>
            <w:r w:rsidRPr="005F3D60">
              <w:rPr>
                <w:sz w:val="22"/>
                <w:szCs w:val="22"/>
              </w:rPr>
              <w:t>livello: Sostegno</w:t>
            </w:r>
          </w:p>
        </w:tc>
        <w:tc>
          <w:tcPr>
            <w:tcW w:w="1912" w:type="pct"/>
            <w:vAlign w:val="center"/>
          </w:tcPr>
          <w:p w:rsidR="001F3A29" w:rsidRPr="005F3D60" w:rsidRDefault="001F3A29" w:rsidP="005F3D60">
            <w:pPr>
              <w:cnfStyle w:val="000000000000"/>
            </w:pPr>
            <w:r w:rsidRPr="005F3D60">
              <w:t>Alunni con Bisogni Educativi Speciali</w:t>
            </w:r>
          </w:p>
        </w:tc>
        <w:tc>
          <w:tcPr>
            <w:tcW w:w="1765" w:type="pct"/>
            <w:gridSpan w:val="2"/>
            <w:vAlign w:val="center"/>
          </w:tcPr>
          <w:p w:rsidR="001F3A29" w:rsidRPr="005F3D60" w:rsidRDefault="001F3A29" w:rsidP="005F3D60">
            <w:pPr>
              <w:pStyle w:val="Corpodeltesto"/>
              <w:spacing w:after="0"/>
              <w:cnfStyle w:val="000000000000"/>
              <w:rPr>
                <w:sz w:val="22"/>
                <w:szCs w:val="22"/>
              </w:rPr>
            </w:pPr>
            <w:r w:rsidRPr="005F3D60">
              <w:rPr>
                <w:sz w:val="22"/>
                <w:szCs w:val="22"/>
              </w:rPr>
              <w:t>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5F3D60" w:rsidRPr="005F3D60" w:rsidRDefault="000A5682" w:rsidP="005F3D60">
      <w:pPr>
        <w:pStyle w:val="Corpodeltesto"/>
        <w:spacing w:after="0"/>
        <w:jc w:val="center"/>
        <w:rPr>
          <w:b/>
          <w:sz w:val="28"/>
          <w:szCs w:val="28"/>
        </w:rPr>
      </w:pPr>
      <w:proofErr w:type="spellStart"/>
      <w:r w:rsidRPr="005F3D60">
        <w:rPr>
          <w:b/>
          <w:sz w:val="28"/>
          <w:szCs w:val="28"/>
        </w:rPr>
        <w:t>U</w:t>
      </w:r>
      <w:r w:rsidR="009A52A1" w:rsidRPr="005F3D60">
        <w:rPr>
          <w:b/>
          <w:sz w:val="28"/>
          <w:szCs w:val="28"/>
        </w:rPr>
        <w:t>.</w:t>
      </w:r>
      <w:r w:rsidRPr="005F3D60">
        <w:rPr>
          <w:b/>
          <w:sz w:val="28"/>
          <w:szCs w:val="28"/>
        </w:rPr>
        <w:t>D</w:t>
      </w:r>
      <w:r w:rsidR="009A52A1" w:rsidRPr="005F3D60">
        <w:rPr>
          <w:b/>
          <w:sz w:val="28"/>
          <w:szCs w:val="28"/>
        </w:rPr>
        <w:t>.</w:t>
      </w:r>
      <w:r w:rsidRPr="005F3D60">
        <w:rPr>
          <w:b/>
          <w:sz w:val="28"/>
          <w:szCs w:val="28"/>
        </w:rPr>
        <w:t>A</w:t>
      </w:r>
      <w:r w:rsidR="009A52A1" w:rsidRPr="005F3D60">
        <w:rPr>
          <w:b/>
          <w:sz w:val="28"/>
          <w:szCs w:val="28"/>
        </w:rPr>
        <w:t>.</w:t>
      </w:r>
      <w:proofErr w:type="spellEnd"/>
      <w:r w:rsidRPr="005F3D60">
        <w:rPr>
          <w:b/>
          <w:sz w:val="28"/>
          <w:szCs w:val="28"/>
        </w:rPr>
        <w:t xml:space="preserve"> 1</w:t>
      </w:r>
    </w:p>
    <w:p w:rsidR="005F3D60" w:rsidRDefault="00D748A9" w:rsidP="005F3D60">
      <w:pPr>
        <w:pStyle w:val="Corpodeltesto"/>
        <w:spacing w:after="0"/>
        <w:jc w:val="center"/>
        <w:rPr>
          <w:b/>
          <w:bCs/>
          <w:sz w:val="28"/>
          <w:szCs w:val="28"/>
        </w:rPr>
      </w:pPr>
      <w:r w:rsidRPr="005F3D60">
        <w:rPr>
          <w:b/>
          <w:bCs/>
          <w:sz w:val="28"/>
          <w:szCs w:val="28"/>
        </w:rPr>
        <w:t xml:space="preserve">VALORIZZARE LE “NUOVE PROFESSIONALITA’” DEL SETTORE </w:t>
      </w:r>
    </w:p>
    <w:p w:rsidR="00D748A9" w:rsidRDefault="005F3D60" w:rsidP="005F3D60">
      <w:pPr>
        <w:pStyle w:val="Corpodeltesto"/>
        <w:spacing w:after="0"/>
        <w:jc w:val="center"/>
        <w:rPr>
          <w:b/>
          <w:bCs/>
          <w:sz w:val="28"/>
          <w:szCs w:val="28"/>
        </w:rPr>
      </w:pPr>
      <w:r w:rsidRPr="005F3D60">
        <w:rPr>
          <w:b/>
          <w:bCs/>
          <w:sz w:val="28"/>
          <w:szCs w:val="28"/>
        </w:rPr>
        <w:t>“APPARATI, IMPIANTI E SERVIZI TECNICI INDUSTRIALI E CIVILI”</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CB58C2" w:rsidRPr="00DA0F30" w:rsidTr="00B857D0">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B58C2" w:rsidRPr="00DA0F30" w:rsidRDefault="00CB58C2" w:rsidP="00B857D0">
            <w:pPr>
              <w:jc w:val="center"/>
              <w:rPr>
                <w:color w:val="000000" w:themeColor="text1"/>
              </w:rPr>
            </w:pPr>
            <w:r w:rsidRPr="00DA0F30">
              <w:rPr>
                <w:rFonts w:eastAsia="Arial"/>
                <w:b/>
                <w:bCs/>
                <w:color w:val="000000" w:themeColor="text1"/>
              </w:rPr>
              <w:t>Co</w:t>
            </w:r>
            <w:r w:rsidRPr="00DA0F30">
              <w:rPr>
                <w:rFonts w:eastAsia="Arial"/>
                <w:b/>
                <w:bCs/>
                <w:color w:val="000000" w:themeColor="text1"/>
                <w:spacing w:val="-1"/>
              </w:rPr>
              <w:t>m</w:t>
            </w:r>
            <w:r w:rsidRPr="00DA0F30">
              <w:rPr>
                <w:rFonts w:eastAsia="Arial"/>
                <w:b/>
                <w:bCs/>
                <w:color w:val="000000" w:themeColor="text1"/>
              </w:rPr>
              <w:t>p</w:t>
            </w:r>
            <w:r w:rsidRPr="00DA0F30">
              <w:rPr>
                <w:rFonts w:eastAsia="Arial"/>
                <w:b/>
                <w:bCs/>
                <w:color w:val="000000" w:themeColor="text1"/>
                <w:spacing w:val="-1"/>
              </w:rPr>
              <w:t>e</w:t>
            </w:r>
            <w:r w:rsidRPr="00DA0F30">
              <w:rPr>
                <w:rFonts w:eastAsia="Arial"/>
                <w:b/>
                <w:bCs/>
                <w:color w:val="000000" w:themeColor="text1"/>
                <w:spacing w:val="1"/>
              </w:rPr>
              <w:t>t</w:t>
            </w:r>
            <w:r w:rsidRPr="00DA0F30">
              <w:rPr>
                <w:rFonts w:eastAsia="Arial"/>
                <w:b/>
                <w:bCs/>
                <w:color w:val="000000" w:themeColor="text1"/>
              </w:rPr>
              <w:t>e</w:t>
            </w:r>
            <w:r w:rsidRPr="00DA0F30">
              <w:rPr>
                <w:rFonts w:eastAsia="Arial"/>
                <w:b/>
                <w:bCs/>
                <w:color w:val="000000" w:themeColor="text1"/>
                <w:spacing w:val="-1"/>
              </w:rPr>
              <w:t>n</w:t>
            </w:r>
            <w:r w:rsidRPr="00DA0F30">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B58C2" w:rsidRDefault="00CB58C2" w:rsidP="00B857D0">
            <w:pPr>
              <w:tabs>
                <w:tab w:val="left" w:pos="0"/>
              </w:tabs>
              <w:jc w:val="center"/>
              <w:rPr>
                <w:rFonts w:eastAsia="Arial"/>
                <w:b/>
                <w:bCs/>
                <w:color w:val="000000" w:themeColor="text1"/>
              </w:rPr>
            </w:pPr>
            <w:r w:rsidRPr="00DA0F30">
              <w:rPr>
                <w:rFonts w:eastAsia="Arial"/>
                <w:b/>
                <w:bCs/>
                <w:color w:val="000000" w:themeColor="text1"/>
              </w:rPr>
              <w:t xml:space="preserve">Abilità - </w:t>
            </w:r>
            <w:r>
              <w:rPr>
                <w:rFonts w:eastAsia="Arial"/>
                <w:b/>
                <w:bCs/>
                <w:color w:val="000000" w:themeColor="text1"/>
              </w:rPr>
              <w:t>Quarto Anno</w:t>
            </w:r>
          </w:p>
          <w:p w:rsidR="00CB58C2" w:rsidRPr="00DA0F30" w:rsidRDefault="00CB58C2" w:rsidP="00B857D0">
            <w:pPr>
              <w:tabs>
                <w:tab w:val="left" w:pos="0"/>
              </w:tabs>
              <w:jc w:val="cente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B58C2" w:rsidRPr="00BA2AE2" w:rsidRDefault="00CB58C2" w:rsidP="00BA2AE2">
            <w:pPr>
              <w:tabs>
                <w:tab w:val="left" w:pos="0"/>
              </w:tabs>
              <w:jc w:val="center"/>
              <w:rPr>
                <w:rFonts w:eastAsia="Arial"/>
                <w:b/>
                <w:bCs/>
                <w:color w:val="000000" w:themeColor="text1"/>
              </w:rPr>
            </w:pPr>
            <w:r w:rsidRPr="00DA0F30">
              <w:rPr>
                <w:rFonts w:eastAsia="Arial"/>
                <w:b/>
                <w:bCs/>
                <w:color w:val="000000" w:themeColor="text1"/>
              </w:rPr>
              <w:t>Con</w:t>
            </w:r>
            <w:r w:rsidRPr="00DA0F30">
              <w:rPr>
                <w:rFonts w:eastAsia="Arial"/>
                <w:b/>
                <w:bCs/>
                <w:color w:val="000000" w:themeColor="text1"/>
                <w:spacing w:val="-1"/>
              </w:rPr>
              <w:t>o</w:t>
            </w:r>
            <w:r w:rsidRPr="00DA0F30">
              <w:rPr>
                <w:rFonts w:eastAsia="Arial"/>
                <w:b/>
                <w:bCs/>
                <w:color w:val="000000" w:themeColor="text1"/>
              </w:rPr>
              <w:t>sce</w:t>
            </w:r>
            <w:r w:rsidRPr="00DA0F30">
              <w:rPr>
                <w:rFonts w:eastAsia="Arial"/>
                <w:b/>
                <w:bCs/>
                <w:color w:val="000000" w:themeColor="text1"/>
                <w:spacing w:val="-1"/>
              </w:rPr>
              <w:t>n</w:t>
            </w:r>
            <w:r w:rsidR="00BA2AE2">
              <w:rPr>
                <w:rFonts w:eastAsia="Arial"/>
                <w:b/>
                <w:bCs/>
                <w:color w:val="000000" w:themeColor="text1"/>
              </w:rPr>
              <w:t xml:space="preserve">ze - </w:t>
            </w:r>
            <w:r>
              <w:rPr>
                <w:rFonts w:eastAsia="Arial"/>
                <w:b/>
                <w:bCs/>
                <w:color w:val="000000" w:themeColor="text1"/>
              </w:rPr>
              <w:t>Quarto Anno</w:t>
            </w:r>
          </w:p>
        </w:tc>
      </w:tr>
      <w:tr w:rsidR="00CB58C2" w:rsidRPr="00DA0F30" w:rsidTr="00B857D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DA0F30" w:rsidRDefault="00CB58C2" w:rsidP="00B857D0">
            <w:pPr>
              <w:jc w:val="center"/>
              <w:rPr>
                <w:b/>
                <w:color w:val="000000" w:themeColor="text1"/>
              </w:rPr>
            </w:pPr>
            <w:r w:rsidRPr="00DA0F30">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Interpretare e/o confrontare documenti di vario tipo in formato cartaceo ed elettronico, continui e non continui (grafici, tabelle, mappe concettuali) e misti, inerenti anche a uno stesso argomento, selezionando le informazioni ritenute più significative ed affidabili.</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Esporre dati, eventi, trame, dando al proprio discorso un ordine e uno scopo, selezionando le informazioni significative, servendosene in modo critico, utilizzando un registro adeguato all’argomento e alla situazione.</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Scrivere testi di forma diversa</w:t>
            </w:r>
          </w:p>
          <w:p w:rsidR="00CB58C2" w:rsidRDefault="00CB58C2" w:rsidP="00B857D0">
            <w:pPr>
              <w:pStyle w:val="Paragrafoelenco"/>
              <w:ind w:left="360"/>
              <w:rPr>
                <w:color w:val="000000" w:themeColor="text1"/>
              </w:rPr>
            </w:pPr>
            <w:r w:rsidRPr="00DA0F30">
              <w:rPr>
                <w:color w:val="000000" w:themeColor="text1"/>
                <w:sz w:val="22"/>
                <w:szCs w:val="22"/>
              </w:rPr>
              <w:t xml:space="preserve"> sulla base di modelli, adeguandoli a situazione, argomento, scopo, destinatario, e selezionando il registro più adeguato</w:t>
            </w:r>
            <w:r>
              <w:rPr>
                <w:color w:val="000000" w:themeColor="text1"/>
                <w:sz w:val="22"/>
                <w:szCs w:val="22"/>
              </w:rPr>
              <w:t>.</w:t>
            </w:r>
          </w:p>
          <w:p w:rsidR="00CB58C2" w:rsidRPr="00B857D0" w:rsidRDefault="00CB58C2" w:rsidP="00B857D0">
            <w:pPr>
              <w:pStyle w:val="Paragrafoelenco"/>
              <w:widowControl w:val="0"/>
              <w:numPr>
                <w:ilvl w:val="0"/>
                <w:numId w:val="6"/>
              </w:numPr>
              <w:suppressAutoHyphens/>
              <w:autoSpaceDN w:val="0"/>
              <w:contextualSpacing w:val="0"/>
              <w:textAlignment w:val="baseline"/>
            </w:pPr>
            <w:r w:rsidRPr="00413E17">
              <w:rPr>
                <w:sz w:val="22"/>
                <w:szCs w:val="22"/>
              </w:rPr>
              <w:t>Utilizzare e produrre testi multimediali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Repertori dei termini tecnici e scientifici in differenti lingue </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Strumenti e codici della comunicazione e loro connessioni in contesti formali, organizzativi e professionali</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Tecniche compositive per diverse tipologie di produzione scritta anche professionale </w:t>
            </w:r>
          </w:p>
          <w:p w:rsidR="00CB58C2" w:rsidRPr="00980D72"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rsidR="00CB58C2" w:rsidRPr="00413E17" w:rsidRDefault="00CB58C2" w:rsidP="00CB58C2">
            <w:pPr>
              <w:pStyle w:val="Paragrafoelenco"/>
              <w:widowControl w:val="0"/>
              <w:numPr>
                <w:ilvl w:val="0"/>
                <w:numId w:val="6"/>
              </w:numPr>
              <w:suppressAutoHyphens/>
              <w:autoSpaceDN w:val="0"/>
              <w:contextualSpacing w:val="0"/>
              <w:textAlignment w:val="baseline"/>
            </w:pPr>
            <w:r w:rsidRPr="00413E17">
              <w:rPr>
                <w:sz w:val="22"/>
                <w:szCs w:val="22"/>
              </w:rPr>
              <w:t>Elementi di cittadinanza digitale: affidabilità delle fonti forme di comunicazione digitale</w:t>
            </w:r>
          </w:p>
          <w:p w:rsidR="00CB58C2" w:rsidRPr="00413E17" w:rsidRDefault="00CB58C2" w:rsidP="00B857D0">
            <w:pPr>
              <w:pStyle w:val="Paragrafoelenco"/>
              <w:ind w:left="360"/>
            </w:pPr>
          </w:p>
          <w:p w:rsidR="00CB58C2" w:rsidRPr="00DA0F30" w:rsidRDefault="00CB58C2" w:rsidP="00B857D0">
            <w:pPr>
              <w:pStyle w:val="Paragrafoelenco"/>
              <w:ind w:left="360"/>
              <w:rPr>
                <w:color w:val="000000" w:themeColor="text1"/>
              </w:rPr>
            </w:pPr>
          </w:p>
        </w:tc>
      </w:tr>
      <w:tr w:rsidR="00CB58C2" w:rsidRPr="00EF5169" w:rsidTr="00B857D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143B6D" w:rsidRDefault="00CB58C2" w:rsidP="00B857D0">
            <w:pPr>
              <w:jc w:val="center"/>
              <w:rPr>
                <w:b/>
                <w:color w:val="000000" w:themeColor="text1"/>
              </w:rPr>
            </w:pPr>
          </w:p>
          <w:p w:rsidR="00CB58C2" w:rsidRPr="00143B6D" w:rsidRDefault="00CB58C2" w:rsidP="00B857D0">
            <w:pPr>
              <w:jc w:val="center"/>
              <w:rPr>
                <w:b/>
                <w:color w:val="000000" w:themeColor="text1"/>
              </w:rPr>
            </w:pPr>
            <w:r w:rsidRPr="00143B6D">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980D72"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980D72">
              <w:rPr>
                <w:color w:val="000000" w:themeColor="text1"/>
                <w:sz w:val="22"/>
                <w:szCs w:val="22"/>
              </w:rPr>
              <w:t>Comprendere i Principi Fondamentali della Costituzione e che i diritti e i doveri in essa esplicitati rappresentano valori immodificabili entro i quali porre il proprio agire.</w:t>
            </w:r>
          </w:p>
          <w:p w:rsidR="00CB58C2" w:rsidRPr="00980D72"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980D72">
              <w:rPr>
                <w:color w:val="000000" w:themeColor="text1"/>
                <w:sz w:val="22"/>
                <w:szCs w:val="22"/>
              </w:rPr>
              <w:t xml:space="preserve"> Essere in grado di partecipare costruttivamente alla vita sociale e lavorativa del proprio paese ed essere in grado di costruire un proprio progetto di vita.</w:t>
            </w:r>
          </w:p>
          <w:p w:rsidR="00CB58C2" w:rsidRPr="00413E17" w:rsidRDefault="00CB58C2" w:rsidP="00CB58C2">
            <w:pPr>
              <w:pStyle w:val="Paragrafoelenco"/>
              <w:widowControl w:val="0"/>
              <w:numPr>
                <w:ilvl w:val="0"/>
                <w:numId w:val="6"/>
              </w:numPr>
              <w:suppressAutoHyphens/>
              <w:autoSpaceDN w:val="0"/>
              <w:contextualSpacing w:val="0"/>
              <w:textAlignment w:val="baseline"/>
            </w:pPr>
            <w:r w:rsidRPr="00413E17">
              <w:rPr>
                <w:sz w:val="22"/>
                <w:szCs w:val="22"/>
              </w:rPr>
              <w:t>Prendere coscienza dell’incidenza delle proprie azioni sul mondo</w:t>
            </w:r>
          </w:p>
          <w:p w:rsidR="00CB58C2" w:rsidRPr="00413E17" w:rsidRDefault="00CB58C2" w:rsidP="00CB58C2">
            <w:pPr>
              <w:pStyle w:val="Paragrafoelenco"/>
              <w:widowControl w:val="0"/>
              <w:numPr>
                <w:ilvl w:val="0"/>
                <w:numId w:val="6"/>
              </w:numPr>
              <w:suppressAutoHyphens/>
              <w:autoSpaceDN w:val="0"/>
              <w:contextualSpacing w:val="0"/>
              <w:textAlignment w:val="baseline"/>
            </w:pPr>
            <w:r w:rsidRPr="00413E17">
              <w:rPr>
                <w:sz w:val="22"/>
                <w:szCs w:val="22"/>
              </w:rPr>
              <w:t>Saper riflettere criticamente sulle azioni proprie e altrui alla luce degli ideali di solidarietà e giustizia.</w:t>
            </w:r>
          </w:p>
          <w:p w:rsidR="00CB58C2" w:rsidRPr="00B857D0" w:rsidRDefault="00CB58C2" w:rsidP="00B857D0">
            <w:pPr>
              <w:pStyle w:val="Paragrafoelenco"/>
              <w:widowControl w:val="0"/>
              <w:numPr>
                <w:ilvl w:val="0"/>
                <w:numId w:val="6"/>
              </w:numPr>
              <w:suppressAutoHyphens/>
              <w:autoSpaceDN w:val="0"/>
              <w:contextualSpacing w:val="0"/>
              <w:textAlignment w:val="baseline"/>
            </w:pPr>
            <w:r w:rsidRPr="00413E17">
              <w:rPr>
                <w:sz w:val="22"/>
                <w:szCs w:val="22"/>
              </w:rPr>
              <w:t xml:space="preserve">Riconoscersi come parte di una comunità </w:t>
            </w:r>
            <w:r w:rsidRPr="00413E17">
              <w:rPr>
                <w:sz w:val="22"/>
                <w:szCs w:val="22"/>
              </w:rPr>
              <w:lastRenderedPageBreak/>
              <w:t>in cui ognuno collabora per il bene comune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lastRenderedPageBreak/>
              <w:t xml:space="preserve">Il quadro storico nel quale è nata la Costituzione. </w:t>
            </w:r>
          </w:p>
          <w:p w:rsidR="00CB58C2" w:rsidRPr="00EF5169"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I principi dell’organizzazione dello Stato ed il ruolo del cittadino nell’esercizio consapevole delle sue prerogative. </w:t>
            </w:r>
          </w:p>
          <w:p w:rsidR="00CB58C2" w:rsidRPr="00413E17" w:rsidRDefault="00CB58C2" w:rsidP="00CB58C2">
            <w:pPr>
              <w:pStyle w:val="Paragrafoelenco"/>
              <w:widowControl w:val="0"/>
              <w:numPr>
                <w:ilvl w:val="0"/>
                <w:numId w:val="6"/>
              </w:numPr>
              <w:suppressAutoHyphens/>
              <w:autoSpaceDN w:val="0"/>
              <w:contextualSpacing w:val="0"/>
              <w:textAlignment w:val="baseline"/>
            </w:pPr>
            <w:r w:rsidRPr="00413E17">
              <w:rPr>
                <w:sz w:val="22"/>
                <w:szCs w:val="22"/>
              </w:rPr>
              <w:t xml:space="preserve">Il lavoro come </w:t>
            </w:r>
            <w:r w:rsidRPr="00413E17">
              <w:rPr>
                <w:spacing w:val="-3"/>
                <w:sz w:val="22"/>
                <w:szCs w:val="22"/>
              </w:rPr>
              <w:t xml:space="preserve">valore </w:t>
            </w:r>
            <w:r w:rsidRPr="00413E17">
              <w:rPr>
                <w:sz w:val="22"/>
                <w:szCs w:val="22"/>
              </w:rPr>
              <w:t>costituzionale</w:t>
            </w:r>
          </w:p>
          <w:p w:rsidR="00CB58C2" w:rsidRPr="00413E17" w:rsidRDefault="00CB58C2" w:rsidP="00CB58C2">
            <w:pPr>
              <w:pStyle w:val="Paragrafoelenco"/>
              <w:widowControl w:val="0"/>
              <w:numPr>
                <w:ilvl w:val="0"/>
                <w:numId w:val="6"/>
              </w:numPr>
              <w:suppressAutoHyphens/>
              <w:autoSpaceDN w:val="0"/>
              <w:contextualSpacing w:val="0"/>
              <w:textAlignment w:val="baseline"/>
            </w:pPr>
            <w:r w:rsidRPr="00413E17">
              <w:rPr>
                <w:spacing w:val="-5"/>
                <w:sz w:val="22"/>
                <w:szCs w:val="22"/>
              </w:rPr>
              <w:t>L’organizzazione sindacale</w:t>
            </w:r>
            <w:r w:rsidRPr="00413E17">
              <w:rPr>
                <w:spacing w:val="-3"/>
                <w:sz w:val="22"/>
                <w:szCs w:val="22"/>
              </w:rPr>
              <w:t xml:space="preserve"> </w:t>
            </w:r>
            <w:r w:rsidRPr="00413E17">
              <w:rPr>
                <w:sz w:val="22"/>
                <w:szCs w:val="22"/>
              </w:rPr>
              <w:t>e</w:t>
            </w:r>
          </w:p>
          <w:p w:rsidR="00CB58C2" w:rsidRPr="00413E17" w:rsidRDefault="00CB58C2" w:rsidP="00B857D0">
            <w:pPr>
              <w:pStyle w:val="Paragrafoelenco"/>
              <w:ind w:left="360"/>
            </w:pPr>
            <w:r w:rsidRPr="00413E17">
              <w:rPr>
                <w:sz w:val="22"/>
                <w:szCs w:val="22"/>
              </w:rPr>
              <w:t>la partecipazione nei luoghi di lavoro</w:t>
            </w:r>
            <w:r w:rsidRPr="00413E17">
              <w:rPr>
                <w:i/>
                <w:sz w:val="20"/>
              </w:rPr>
              <w:t>.</w:t>
            </w:r>
            <w:r w:rsidRPr="00413E17">
              <w:rPr>
                <w:sz w:val="22"/>
                <w:szCs w:val="22"/>
              </w:rPr>
              <w:t xml:space="preserve"> </w:t>
            </w:r>
          </w:p>
          <w:p w:rsidR="00CB58C2" w:rsidRPr="00413E17" w:rsidRDefault="00CB58C2" w:rsidP="00B857D0">
            <w:pPr>
              <w:pStyle w:val="Paragrafoelenco"/>
              <w:ind w:left="360"/>
            </w:pPr>
            <w:r w:rsidRPr="00413E17">
              <w:rPr>
                <w:sz w:val="22"/>
                <w:szCs w:val="22"/>
              </w:rPr>
              <w:t xml:space="preserve">La partecipazione sociale e </w:t>
            </w:r>
            <w:r w:rsidRPr="00413E17">
              <w:rPr>
                <w:spacing w:val="-6"/>
                <w:sz w:val="22"/>
                <w:szCs w:val="22"/>
              </w:rPr>
              <w:t xml:space="preserve">il </w:t>
            </w:r>
            <w:r w:rsidRPr="00413E17">
              <w:rPr>
                <w:sz w:val="22"/>
                <w:szCs w:val="22"/>
              </w:rPr>
              <w:t>mondo del</w:t>
            </w:r>
            <w:r w:rsidRPr="00413E17">
              <w:rPr>
                <w:spacing w:val="-2"/>
                <w:sz w:val="22"/>
                <w:szCs w:val="22"/>
              </w:rPr>
              <w:t xml:space="preserve"> </w:t>
            </w:r>
            <w:r w:rsidRPr="00413E17">
              <w:rPr>
                <w:sz w:val="22"/>
                <w:szCs w:val="22"/>
              </w:rPr>
              <w:t>volontariato</w:t>
            </w:r>
          </w:p>
          <w:p w:rsidR="00CB58C2" w:rsidRPr="00EF5169" w:rsidRDefault="00CB58C2" w:rsidP="00CB58C2">
            <w:pPr>
              <w:pStyle w:val="Paragrafoelenco"/>
              <w:widowControl w:val="0"/>
              <w:numPr>
                <w:ilvl w:val="0"/>
                <w:numId w:val="6"/>
              </w:numPr>
              <w:suppressAutoHyphens/>
              <w:autoSpaceDN w:val="0"/>
              <w:contextualSpacing w:val="0"/>
              <w:textAlignment w:val="baseline"/>
              <w:rPr>
                <w:i/>
                <w:sz w:val="20"/>
              </w:rPr>
            </w:pPr>
            <w:r w:rsidRPr="00413E17">
              <w:rPr>
                <w:sz w:val="22"/>
                <w:szCs w:val="22"/>
              </w:rPr>
              <w:t>L’educazione stradale e il nuovo reato di omicidio stradale</w:t>
            </w:r>
          </w:p>
        </w:tc>
      </w:tr>
      <w:tr w:rsidR="00CB58C2" w:rsidRPr="00DA0F30" w:rsidTr="00B857D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DA0F30" w:rsidRDefault="00CB58C2" w:rsidP="00B857D0">
            <w:pPr>
              <w:jc w:val="center"/>
              <w:rPr>
                <w:b/>
                <w:color w:val="000000" w:themeColor="text1"/>
              </w:rPr>
            </w:pPr>
            <w:r w:rsidRPr="00DA0F30">
              <w:rPr>
                <w:b/>
                <w:color w:val="000000" w:themeColor="text1"/>
              </w:rPr>
              <w:lastRenderedPageBreak/>
              <w:t>Stabilire collegamenti tra le tradizioni culturali locali, nazionali ed internazionali, sia in una prospettiva interculturale sia ai fini della mobilità di studio e di lavoro</w:t>
            </w:r>
          </w:p>
          <w:p w:rsidR="00CB58C2" w:rsidRPr="00DA0F30" w:rsidRDefault="00CB58C2" w:rsidP="00B857D0">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Analizzare ed interpretare i principali processi economici e lavorativi nel proprio paese e nel mondo ed assumere una positiva apertura ai contributi delle culture altre.</w:t>
            </w:r>
          </w:p>
          <w:p w:rsidR="00CB58C2" w:rsidRPr="00D803C3"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Saper identificare e utilizzare una gamma di strategie per comunicare in maniera efficace con parlanti la lingua oggetto di studio di culture diverse.</w:t>
            </w:r>
          </w:p>
          <w:p w:rsidR="00CB58C2" w:rsidRPr="00413E17" w:rsidRDefault="00CB58C2" w:rsidP="00CB58C2">
            <w:pPr>
              <w:pStyle w:val="Paragrafoelenco"/>
              <w:widowControl w:val="0"/>
              <w:numPr>
                <w:ilvl w:val="0"/>
                <w:numId w:val="6"/>
              </w:numPr>
              <w:suppressAutoHyphens/>
              <w:autoSpaceDN w:val="0"/>
              <w:contextualSpacing w:val="0"/>
              <w:textAlignment w:val="baseline"/>
            </w:pPr>
            <w:r w:rsidRPr="00413E17">
              <w:rPr>
                <w:sz w:val="22"/>
                <w:szCs w:val="22"/>
              </w:rPr>
              <w:t>Comprendere la necessità della convivenza di diverse culture in un unico</w:t>
            </w:r>
            <w:r w:rsidRPr="00413E17">
              <w:rPr>
                <w:spacing w:val="-1"/>
                <w:sz w:val="22"/>
                <w:szCs w:val="22"/>
              </w:rPr>
              <w:t xml:space="preserve"> </w:t>
            </w:r>
            <w:r w:rsidRPr="00413E17">
              <w:rPr>
                <w:sz w:val="22"/>
                <w:szCs w:val="22"/>
              </w:rPr>
              <w:t>territorio.</w:t>
            </w:r>
          </w:p>
          <w:p w:rsidR="00CB58C2" w:rsidRPr="00413E17" w:rsidRDefault="00CB58C2" w:rsidP="00CB58C2">
            <w:pPr>
              <w:pStyle w:val="Paragrafoelenco"/>
              <w:widowControl w:val="0"/>
              <w:numPr>
                <w:ilvl w:val="0"/>
                <w:numId w:val="6"/>
              </w:numPr>
              <w:suppressAutoHyphens/>
              <w:autoSpaceDN w:val="0"/>
              <w:contextualSpacing w:val="0"/>
              <w:textAlignment w:val="baseline"/>
            </w:pPr>
            <w:r w:rsidRPr="00413E17">
              <w:rPr>
                <w:sz w:val="22"/>
                <w:szCs w:val="22"/>
              </w:rPr>
              <w:t>Saper cogliere l’importanza del valore etico del lavoro e delle imprese che operano sul territorio</w:t>
            </w:r>
          </w:p>
          <w:p w:rsidR="00CB58C2" w:rsidRPr="00B857D0" w:rsidRDefault="00CB58C2" w:rsidP="00B857D0">
            <w:pP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413E17" w:rsidRDefault="00CB58C2" w:rsidP="00CB58C2">
            <w:pPr>
              <w:pStyle w:val="Paragrafoelenco"/>
              <w:widowControl w:val="0"/>
              <w:numPr>
                <w:ilvl w:val="0"/>
                <w:numId w:val="6"/>
              </w:numPr>
              <w:suppressAutoHyphens/>
              <w:autoSpaceDN w:val="0"/>
              <w:contextualSpacing w:val="0"/>
              <w:textAlignment w:val="baseline"/>
            </w:pPr>
            <w:r w:rsidRPr="00413E17">
              <w:rPr>
                <w:sz w:val="22"/>
                <w:szCs w:val="22"/>
              </w:rPr>
              <w:t xml:space="preserve">Aspetti interculturali  </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Aspetti delle culture della lingua oggetto di studio </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 modelli culturali che hanno influenzato e determinato lo sviluppo e i cambiamenti della scienza e della tecnologia nei diversi contesti territoriali.</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I contesti sociali, di studio e lavorativi delle realtà dei paesi europei ed internazionali. </w:t>
            </w:r>
          </w:p>
          <w:p w:rsidR="00CB58C2" w:rsidRDefault="00CB58C2" w:rsidP="00B857D0">
            <w:pPr>
              <w:pStyle w:val="Paragrafoelenco"/>
              <w:ind w:left="360"/>
              <w:rPr>
                <w:color w:val="000000" w:themeColor="text1"/>
              </w:rPr>
            </w:pPr>
            <w:r w:rsidRPr="00DA0F30">
              <w:rPr>
                <w:color w:val="000000" w:themeColor="text1"/>
                <w:sz w:val="22"/>
                <w:szCs w:val="22"/>
              </w:rPr>
              <w:t>I sistemi di collegamento per lo scambio di esperienze lavorative nel proprio paese e nel mondo</w:t>
            </w:r>
            <w:r>
              <w:rPr>
                <w:color w:val="000000" w:themeColor="text1"/>
                <w:sz w:val="22"/>
                <w:szCs w:val="22"/>
              </w:rPr>
              <w:t>.</w:t>
            </w:r>
          </w:p>
          <w:p w:rsidR="00CB58C2" w:rsidRPr="00413E17" w:rsidRDefault="00CB58C2" w:rsidP="00CB58C2">
            <w:pPr>
              <w:pStyle w:val="Paragrafoelenco"/>
              <w:widowControl w:val="0"/>
              <w:numPr>
                <w:ilvl w:val="0"/>
                <w:numId w:val="6"/>
              </w:numPr>
              <w:suppressAutoHyphens/>
              <w:autoSpaceDN w:val="0"/>
              <w:contextualSpacing w:val="0"/>
              <w:textAlignment w:val="baseline"/>
            </w:pPr>
            <w:r w:rsidRPr="00413E17">
              <w:rPr>
                <w:spacing w:val="-3"/>
                <w:sz w:val="22"/>
                <w:szCs w:val="22"/>
              </w:rPr>
              <w:t xml:space="preserve">Lo sfruttamento </w:t>
            </w:r>
            <w:r w:rsidRPr="00413E17">
              <w:rPr>
                <w:sz w:val="22"/>
                <w:szCs w:val="22"/>
              </w:rPr>
              <w:t>del</w:t>
            </w:r>
            <w:r w:rsidRPr="00413E17">
              <w:rPr>
                <w:spacing w:val="-7"/>
                <w:sz w:val="22"/>
                <w:szCs w:val="22"/>
              </w:rPr>
              <w:t xml:space="preserve"> </w:t>
            </w:r>
            <w:r w:rsidRPr="00413E17">
              <w:rPr>
                <w:spacing w:val="-4"/>
                <w:sz w:val="22"/>
                <w:szCs w:val="22"/>
              </w:rPr>
              <w:t>lavoro.</w:t>
            </w:r>
          </w:p>
          <w:p w:rsidR="00CB58C2" w:rsidRPr="00413E17" w:rsidRDefault="00CB58C2" w:rsidP="00CB58C2">
            <w:pPr>
              <w:pStyle w:val="Paragrafoelenco"/>
              <w:widowControl w:val="0"/>
              <w:numPr>
                <w:ilvl w:val="0"/>
                <w:numId w:val="6"/>
              </w:numPr>
              <w:suppressAutoHyphens/>
              <w:autoSpaceDN w:val="0"/>
              <w:contextualSpacing w:val="0"/>
              <w:textAlignment w:val="baseline"/>
            </w:pPr>
            <w:r w:rsidRPr="00413E17">
              <w:rPr>
                <w:sz w:val="22"/>
                <w:szCs w:val="22"/>
              </w:rPr>
              <w:t>Le principali tradizioni culturali</w:t>
            </w:r>
            <w:r w:rsidRPr="00413E17">
              <w:rPr>
                <w:spacing w:val="-2"/>
                <w:sz w:val="22"/>
                <w:szCs w:val="22"/>
              </w:rPr>
              <w:t xml:space="preserve"> </w:t>
            </w:r>
            <w:r w:rsidRPr="00413E17">
              <w:rPr>
                <w:sz w:val="22"/>
                <w:szCs w:val="22"/>
              </w:rPr>
              <w:t>europee</w:t>
            </w:r>
          </w:p>
          <w:p w:rsidR="00CB58C2" w:rsidRPr="00B857D0" w:rsidRDefault="00CB58C2" w:rsidP="00B857D0">
            <w:pPr>
              <w:pStyle w:val="Paragrafoelenco"/>
              <w:widowControl w:val="0"/>
              <w:numPr>
                <w:ilvl w:val="0"/>
                <w:numId w:val="6"/>
              </w:numPr>
              <w:suppressAutoHyphens/>
              <w:autoSpaceDN w:val="0"/>
              <w:contextualSpacing w:val="0"/>
              <w:textAlignment w:val="baseline"/>
            </w:pPr>
            <w:r w:rsidRPr="00413E17">
              <w:rPr>
                <w:sz w:val="22"/>
                <w:szCs w:val="22"/>
              </w:rPr>
              <w:t>Il sistema economico mondiale</w:t>
            </w:r>
          </w:p>
        </w:tc>
      </w:tr>
      <w:tr w:rsidR="00CB58C2" w:rsidRPr="00DA0F30" w:rsidTr="00B857D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DA0F30" w:rsidRDefault="00CB58C2" w:rsidP="00B857D0">
            <w:pPr>
              <w:jc w:val="center"/>
              <w:rPr>
                <w:b/>
                <w:color w:val="000000" w:themeColor="text1"/>
              </w:rPr>
            </w:pPr>
            <w:r w:rsidRPr="00DA0F30">
              <w:rPr>
                <w:b/>
                <w:color w:val="000000" w:themeColor="text1"/>
              </w:rPr>
              <w:t>Utilizzare i linguaggi settoriali delle lingue straniere previste dai percorsi di studio per interagire in diversi ambiti e contesti di studio e di lavoro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Comprendere i punti principali di testi orali in lingua standard abbastanza complessi, ma chiari, attinenti alla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 </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Fare semplici descrizioni e presentazioni, utilizzando il lessico specifico in rapporto alle diverse situazioni sociali, su argomenti attinenti alla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Scrivere testi chiari e sufficientemente dettagliati, adeguati allo scopo e al destinatario utilizzando il lessico specifico, su argomenti attinenti alla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Aspetti grammaticali, incluse le strutture più frequenti nella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 </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Ortografia </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Lessico, incluso quello specifico della </w:t>
            </w:r>
            <w:proofErr w:type="spellStart"/>
            <w:r w:rsidRPr="00DA0F30">
              <w:rPr>
                <w:color w:val="000000" w:themeColor="text1"/>
                <w:sz w:val="22"/>
                <w:szCs w:val="22"/>
              </w:rPr>
              <w:t>microlingua</w:t>
            </w:r>
            <w:proofErr w:type="spellEnd"/>
            <w:r w:rsidRPr="00DA0F30">
              <w:rPr>
                <w:color w:val="000000" w:themeColor="text1"/>
                <w:sz w:val="22"/>
                <w:szCs w:val="22"/>
              </w:rPr>
              <w:t xml:space="preserve"> dell’ambito professionale di appartenenza </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Fonologia </w:t>
            </w:r>
          </w:p>
          <w:p w:rsidR="00CB58C2" w:rsidRPr="00DA0F30" w:rsidRDefault="00CB58C2" w:rsidP="00B857D0">
            <w:pPr>
              <w:pStyle w:val="Paragrafoelenco"/>
              <w:ind w:left="360"/>
              <w:rPr>
                <w:color w:val="000000" w:themeColor="text1"/>
              </w:rPr>
            </w:pPr>
          </w:p>
        </w:tc>
      </w:tr>
      <w:tr w:rsidR="00CB58C2" w:rsidRPr="00DA0F30" w:rsidTr="00B857D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DA0F30" w:rsidRDefault="00CB58C2" w:rsidP="00B857D0">
            <w:pPr>
              <w:jc w:val="center"/>
              <w:rPr>
                <w:b/>
                <w:color w:val="000000" w:themeColor="text1"/>
              </w:rPr>
            </w:pPr>
            <w:r w:rsidRPr="00DA0F30">
              <w:rPr>
                <w:b/>
                <w:color w:val="000000" w:themeColor="text1"/>
              </w:rPr>
              <w:t>Comprendere e utilizzare i principali concetti relativi all'economia, all'organizzazione, allo svolgimento dei processi produttivi e dei servizi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Individuare le principali strutture e funzioni aziendali</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Individuare gli obiettivi e gli elementi distintivi di un progetto</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Applicare le normative sulla sicurezza personale e ambientale</w:t>
            </w:r>
          </w:p>
          <w:p w:rsidR="00CB58C2" w:rsidRPr="00034A12"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Utilizzare le tecniche dell’analisi statistica nel controllo della produzione dei beni e dei servizi.</w:t>
            </w:r>
          </w:p>
          <w:p w:rsidR="00CB58C2" w:rsidRPr="00034A12"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Raccogliere, archiviare, utilizzare dati nell’ambito del sistema informativo aziendale</w:t>
            </w:r>
          </w:p>
          <w:p w:rsidR="00CB58C2" w:rsidRPr="00034A12"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Utilizzare software applicativi in relazione alle esigenze aziendali</w:t>
            </w:r>
          </w:p>
          <w:p w:rsidR="00CB58C2" w:rsidRPr="00413E17" w:rsidRDefault="00CB58C2" w:rsidP="00CB58C2">
            <w:pPr>
              <w:pStyle w:val="Paragrafoelenco"/>
              <w:widowControl w:val="0"/>
              <w:numPr>
                <w:ilvl w:val="0"/>
                <w:numId w:val="6"/>
              </w:numPr>
              <w:suppressAutoHyphens/>
              <w:autoSpaceDN w:val="0"/>
              <w:contextualSpacing w:val="0"/>
              <w:textAlignment w:val="baseline"/>
            </w:pPr>
            <w:r w:rsidRPr="00413E17">
              <w:rPr>
                <w:sz w:val="22"/>
                <w:szCs w:val="22"/>
              </w:rPr>
              <w:t>Saper cogliere l’importanza del valore etico del lavoro e delle imprese che operano sul territorio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Modelli organizzativi aziendali e relativi processi funzionali</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Strumenti e metodi di monitoraggio di un progetto</w:t>
            </w:r>
          </w:p>
          <w:p w:rsidR="00CB58C2" w:rsidRPr="00DA0F30"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Normative di settore nazionali e comunitarie della sicurezza personale e ambientale</w:t>
            </w:r>
          </w:p>
          <w:p w:rsidR="00CB58C2" w:rsidRPr="00034A12"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34A12">
              <w:rPr>
                <w:color w:val="000000" w:themeColor="text1"/>
                <w:sz w:val="22"/>
                <w:szCs w:val="22"/>
              </w:rPr>
              <w:t>Certificazioni aziendali relative a qualità, ambiente e sicurezza</w:t>
            </w:r>
          </w:p>
          <w:p w:rsidR="00CB58C2" w:rsidRPr="00034A12"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 xml:space="preserve">Sistema informativo e sistema informatico </w:t>
            </w:r>
          </w:p>
          <w:p w:rsidR="00CB58C2" w:rsidRPr="00034A12"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Servizi di rete a supporto della comunicazione aziendale</w:t>
            </w:r>
          </w:p>
          <w:p w:rsidR="00CB58C2" w:rsidRPr="00034A12"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 xml:space="preserve">Software applicativi per la produzione di documenti multimediali (word </w:t>
            </w:r>
            <w:proofErr w:type="spellStart"/>
            <w:r w:rsidRPr="00034A12">
              <w:rPr>
                <w:sz w:val="22"/>
                <w:szCs w:val="22"/>
              </w:rPr>
              <w:t>processor</w:t>
            </w:r>
            <w:proofErr w:type="spellEnd"/>
            <w:r w:rsidRPr="00034A12">
              <w:rPr>
                <w:sz w:val="22"/>
                <w:szCs w:val="22"/>
              </w:rPr>
              <w:t>, presentazione, grafica)</w:t>
            </w:r>
          </w:p>
          <w:p w:rsidR="00CB58C2" w:rsidRPr="00413E17" w:rsidRDefault="00CB58C2" w:rsidP="00B857D0">
            <w:pPr>
              <w:pStyle w:val="Paragrafoelenco"/>
              <w:ind w:left="360"/>
            </w:pPr>
            <w:r w:rsidRPr="00413E17">
              <w:rPr>
                <w:spacing w:val="-4"/>
                <w:sz w:val="22"/>
                <w:szCs w:val="22"/>
              </w:rPr>
              <w:t>.</w:t>
            </w:r>
          </w:p>
          <w:p w:rsidR="00CB58C2" w:rsidRPr="00DA0F30" w:rsidRDefault="00CB58C2" w:rsidP="00B857D0">
            <w:pPr>
              <w:pStyle w:val="Paragrafoelenco"/>
              <w:ind w:left="360"/>
              <w:rPr>
                <w:color w:val="000000" w:themeColor="text1"/>
              </w:rPr>
            </w:pPr>
          </w:p>
        </w:tc>
      </w:tr>
    </w:tbl>
    <w:p w:rsidR="00CB58C2" w:rsidRPr="00781CDF" w:rsidRDefault="00CB58C2" w:rsidP="00CB58C2"/>
    <w:p w:rsidR="00CB58C2" w:rsidRPr="00F861A3" w:rsidRDefault="00CB58C2" w:rsidP="00CB58C2">
      <w:pPr>
        <w:jc w:val="center"/>
        <w:rPr>
          <w:b/>
          <w:bCs/>
          <w:iCs/>
          <w:sz w:val="28"/>
          <w:szCs w:val="28"/>
          <w:u w:val="single"/>
        </w:rPr>
      </w:pPr>
    </w:p>
    <w:tbl>
      <w:tblPr>
        <w:tblW w:w="10206" w:type="dxa"/>
        <w:tblInd w:w="2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2268"/>
        <w:gridCol w:w="3686"/>
        <w:gridCol w:w="4252"/>
      </w:tblGrid>
      <w:tr w:rsidR="00CB58C2" w:rsidRPr="00F861A3" w:rsidTr="00775954">
        <w:tc>
          <w:tcPr>
            <w:tcW w:w="2268" w:type="dxa"/>
            <w:shd w:val="clear" w:color="auto" w:fill="FFE599" w:themeFill="accent4" w:themeFillTint="66"/>
            <w:tcMar>
              <w:left w:w="103" w:type="dxa"/>
            </w:tcMar>
            <w:vAlign w:val="center"/>
          </w:tcPr>
          <w:p w:rsidR="00CB58C2" w:rsidRPr="00F861A3" w:rsidRDefault="00CB58C2" w:rsidP="00B857D0">
            <w:pPr>
              <w:pStyle w:val="Normale1"/>
              <w:jc w:val="center"/>
              <w:rPr>
                <w:rFonts w:eastAsia="Times New Roman" w:cs="Times New Roman"/>
                <w:b/>
                <w:bCs/>
                <w:color w:val="000000"/>
                <w:sz w:val="22"/>
                <w:szCs w:val="22"/>
              </w:rPr>
            </w:pPr>
            <w:r w:rsidRPr="00F861A3">
              <w:rPr>
                <w:rFonts w:eastAsia="Times New Roman" w:cs="Times New Roman"/>
                <w:b/>
                <w:bCs/>
                <w:color w:val="000000"/>
                <w:sz w:val="22"/>
                <w:szCs w:val="22"/>
              </w:rPr>
              <w:t>Co</w:t>
            </w:r>
            <w:r w:rsidRPr="00F861A3">
              <w:rPr>
                <w:rFonts w:eastAsia="Times New Roman" w:cs="Times New Roman"/>
                <w:b/>
                <w:bCs/>
                <w:color w:val="000000"/>
                <w:spacing w:val="-1"/>
                <w:sz w:val="22"/>
                <w:szCs w:val="22"/>
              </w:rPr>
              <w:t>m</w:t>
            </w:r>
            <w:r w:rsidRPr="00F861A3">
              <w:rPr>
                <w:rFonts w:eastAsia="Times New Roman" w:cs="Times New Roman"/>
                <w:b/>
                <w:bCs/>
                <w:color w:val="000000"/>
                <w:sz w:val="22"/>
                <w:szCs w:val="22"/>
              </w:rPr>
              <w:t>p</w:t>
            </w:r>
            <w:r w:rsidRPr="00F861A3">
              <w:rPr>
                <w:rFonts w:eastAsia="Times New Roman" w:cs="Times New Roman"/>
                <w:b/>
                <w:bCs/>
                <w:color w:val="000000"/>
                <w:spacing w:val="-1"/>
                <w:sz w:val="22"/>
                <w:szCs w:val="22"/>
              </w:rPr>
              <w:t>e</w:t>
            </w:r>
            <w:r w:rsidRPr="00F861A3">
              <w:rPr>
                <w:rFonts w:eastAsia="Times New Roman" w:cs="Times New Roman"/>
                <w:b/>
                <w:bCs/>
                <w:color w:val="000000"/>
                <w:spacing w:val="1"/>
                <w:sz w:val="22"/>
                <w:szCs w:val="22"/>
              </w:rPr>
              <w:t>t</w:t>
            </w:r>
            <w:r w:rsidRPr="00F861A3">
              <w:rPr>
                <w:rFonts w:eastAsia="Times New Roman" w:cs="Times New Roman"/>
                <w:b/>
                <w:bCs/>
                <w:color w:val="000000"/>
                <w:sz w:val="22"/>
                <w:szCs w:val="22"/>
              </w:rPr>
              <w:t>e</w:t>
            </w:r>
            <w:r w:rsidRPr="00F861A3">
              <w:rPr>
                <w:rFonts w:eastAsia="Times New Roman" w:cs="Times New Roman"/>
                <w:b/>
                <w:bCs/>
                <w:color w:val="000000"/>
                <w:spacing w:val="-1"/>
                <w:sz w:val="22"/>
                <w:szCs w:val="22"/>
              </w:rPr>
              <w:t>n</w:t>
            </w:r>
            <w:r w:rsidRPr="00F861A3">
              <w:rPr>
                <w:rFonts w:eastAsia="Times New Roman" w:cs="Times New Roman"/>
                <w:b/>
                <w:bCs/>
                <w:color w:val="000000"/>
                <w:sz w:val="22"/>
                <w:szCs w:val="22"/>
              </w:rPr>
              <w:t>ze professionali di indirizzo</w:t>
            </w:r>
          </w:p>
        </w:tc>
        <w:tc>
          <w:tcPr>
            <w:tcW w:w="3686" w:type="dxa"/>
            <w:shd w:val="clear" w:color="auto" w:fill="FFE599" w:themeFill="accent4" w:themeFillTint="66"/>
            <w:tcMar>
              <w:left w:w="103" w:type="dxa"/>
            </w:tcMar>
            <w:vAlign w:val="center"/>
          </w:tcPr>
          <w:p w:rsidR="00CB58C2" w:rsidRPr="00F861A3" w:rsidRDefault="00BA2AE2" w:rsidP="00BA2AE2">
            <w:pPr>
              <w:pStyle w:val="Normale1"/>
              <w:tabs>
                <w:tab w:val="left" w:pos="0"/>
              </w:tabs>
              <w:rPr>
                <w:rFonts w:eastAsia="Times New Roman" w:cs="Times New Roman"/>
                <w:b/>
                <w:bCs/>
                <w:color w:val="000000"/>
                <w:sz w:val="22"/>
                <w:szCs w:val="22"/>
              </w:rPr>
            </w:pPr>
            <w:r>
              <w:rPr>
                <w:rFonts w:eastAsia="Times New Roman" w:cs="Times New Roman"/>
                <w:b/>
                <w:bCs/>
                <w:color w:val="000000"/>
                <w:sz w:val="22"/>
                <w:szCs w:val="22"/>
              </w:rPr>
              <w:t xml:space="preserve">Abilità - </w:t>
            </w:r>
            <w:r w:rsidR="00CB58C2">
              <w:rPr>
                <w:rFonts w:eastAsia="Times New Roman" w:cs="Times New Roman"/>
                <w:b/>
                <w:bCs/>
                <w:color w:val="000000"/>
                <w:sz w:val="22"/>
                <w:szCs w:val="22"/>
              </w:rPr>
              <w:t>Quarto Anno</w:t>
            </w:r>
          </w:p>
        </w:tc>
        <w:tc>
          <w:tcPr>
            <w:tcW w:w="4252" w:type="dxa"/>
            <w:shd w:val="clear" w:color="auto" w:fill="FFE599" w:themeFill="accent4" w:themeFillTint="66"/>
            <w:tcMar>
              <w:left w:w="103" w:type="dxa"/>
            </w:tcMar>
            <w:vAlign w:val="center"/>
          </w:tcPr>
          <w:p w:rsidR="00CB58C2" w:rsidRPr="00F861A3" w:rsidRDefault="00CB58C2" w:rsidP="00BA2AE2">
            <w:pPr>
              <w:pStyle w:val="Normale1"/>
              <w:tabs>
                <w:tab w:val="left" w:pos="0"/>
              </w:tabs>
              <w:jc w:val="center"/>
              <w:rPr>
                <w:rFonts w:eastAsia="Times New Roman" w:cs="Times New Roman"/>
                <w:b/>
                <w:bCs/>
                <w:color w:val="000000"/>
                <w:sz w:val="22"/>
                <w:szCs w:val="22"/>
              </w:rPr>
            </w:pPr>
            <w:r w:rsidRPr="00F861A3">
              <w:rPr>
                <w:rFonts w:eastAsia="Times New Roman" w:cs="Times New Roman"/>
                <w:b/>
                <w:bCs/>
                <w:color w:val="000000"/>
                <w:sz w:val="22"/>
                <w:szCs w:val="22"/>
              </w:rPr>
              <w:t>Con</w:t>
            </w:r>
            <w:r w:rsidRPr="00F861A3">
              <w:rPr>
                <w:rFonts w:eastAsia="Times New Roman" w:cs="Times New Roman"/>
                <w:b/>
                <w:bCs/>
                <w:color w:val="000000"/>
                <w:spacing w:val="-1"/>
                <w:sz w:val="22"/>
                <w:szCs w:val="22"/>
              </w:rPr>
              <w:t>o</w:t>
            </w:r>
            <w:r w:rsidRPr="00F861A3">
              <w:rPr>
                <w:rFonts w:eastAsia="Times New Roman" w:cs="Times New Roman"/>
                <w:b/>
                <w:bCs/>
                <w:color w:val="000000"/>
                <w:sz w:val="22"/>
                <w:szCs w:val="22"/>
              </w:rPr>
              <w:t>sce</w:t>
            </w:r>
            <w:r w:rsidRPr="00F861A3">
              <w:rPr>
                <w:rFonts w:eastAsia="Times New Roman" w:cs="Times New Roman"/>
                <w:b/>
                <w:bCs/>
                <w:color w:val="000000"/>
                <w:spacing w:val="-1"/>
                <w:sz w:val="22"/>
                <w:szCs w:val="22"/>
              </w:rPr>
              <w:t>n</w:t>
            </w:r>
            <w:r w:rsidRPr="00F861A3">
              <w:rPr>
                <w:rFonts w:eastAsia="Times New Roman" w:cs="Times New Roman"/>
                <w:b/>
                <w:bCs/>
                <w:color w:val="000000"/>
                <w:sz w:val="22"/>
                <w:szCs w:val="22"/>
              </w:rPr>
              <w:t xml:space="preserve">ze - </w:t>
            </w:r>
            <w:r>
              <w:rPr>
                <w:rFonts w:eastAsia="Times New Roman" w:cs="Times New Roman"/>
                <w:b/>
                <w:bCs/>
                <w:color w:val="000000"/>
                <w:sz w:val="22"/>
                <w:szCs w:val="22"/>
              </w:rPr>
              <w:t>Quarto Anno</w:t>
            </w:r>
          </w:p>
        </w:tc>
      </w:tr>
      <w:tr w:rsidR="00045AC1" w:rsidRPr="00F861A3" w:rsidTr="00775954">
        <w:tc>
          <w:tcPr>
            <w:tcW w:w="2268" w:type="dxa"/>
            <w:shd w:val="clear" w:color="auto" w:fill="FFFFFF"/>
            <w:tcMar>
              <w:left w:w="103" w:type="dxa"/>
            </w:tcMar>
            <w:vAlign w:val="center"/>
          </w:tcPr>
          <w:p w:rsidR="00045AC1" w:rsidRPr="00045AC1" w:rsidRDefault="00045AC1" w:rsidP="00045AC1">
            <w:pPr>
              <w:tabs>
                <w:tab w:val="left" w:pos="0"/>
              </w:tabs>
              <w:rPr>
                <w:b/>
                <w:color w:val="000000" w:themeColor="text1"/>
              </w:rPr>
            </w:pPr>
          </w:p>
          <w:p w:rsidR="00045AC1" w:rsidRPr="00045AC1" w:rsidRDefault="00045AC1" w:rsidP="00045AC1">
            <w:pPr>
              <w:tabs>
                <w:tab w:val="left" w:pos="0"/>
              </w:tabs>
              <w:jc w:val="center"/>
              <w:rPr>
                <w:b/>
                <w:color w:val="000000" w:themeColor="text1"/>
              </w:rPr>
            </w:pPr>
            <w:r w:rsidRPr="00045AC1">
              <w:rPr>
                <w:b/>
                <w:sz w:val="22"/>
                <w:szCs w:val="22"/>
              </w:rPr>
              <w:t>Analizzare e interpretare schemi di apparati, impianti e dispositivi predisponendo le attività</w:t>
            </w:r>
          </w:p>
        </w:tc>
        <w:tc>
          <w:tcPr>
            <w:tcW w:w="3686"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Realizzare e interpretare disegni e schemi di particolari meccanici, attrezzature, dispositivi e impianti.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Interpretare le condizioni di esercizio degli impianti indicate in schemi e disegni.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Pianificare e organizzare le attività</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Individuare componenti, strumenti e attrezzature con le caratteristiche adeguate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Reperire, aggiornare e archiviare la documentazione tecnica di interesse relativa a schemi di apparati e impianti.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Consultare i manuali tecnici di riferimento</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Redigere la documentazione tecnica</w:t>
            </w:r>
          </w:p>
        </w:tc>
        <w:tc>
          <w:tcPr>
            <w:tcW w:w="4252"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Norme e tecniche di rappresentazione grafica.</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 xml:space="preserve">Rappresentazione esecutiva di organi meccanici. </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Schemi logici e funzionali di apparati e impianti, di circuiti elettrici, elettronici e fluidici.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Tecniche di ricerca, consultazione e archiviazione della documentazione tecnica.</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Funzionalità delle apparecchiature, dei dispositivi e dei componenti di interesse.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 xml:space="preserve">Elementi della documentazione tecnica. </w:t>
            </w:r>
          </w:p>
          <w:p w:rsidR="00045AC1" w:rsidRPr="00045AC1" w:rsidRDefault="00045AC1" w:rsidP="00045AC1">
            <w:pPr>
              <w:pStyle w:val="Paragrafoelenco"/>
              <w:tabs>
                <w:tab w:val="left" w:pos="0"/>
              </w:tabs>
              <w:ind w:left="360"/>
              <w:rPr>
                <w:color w:val="000000" w:themeColor="text1"/>
              </w:rPr>
            </w:pPr>
          </w:p>
        </w:tc>
      </w:tr>
      <w:tr w:rsidR="00045AC1" w:rsidRPr="00F861A3" w:rsidTr="00775954">
        <w:tc>
          <w:tcPr>
            <w:tcW w:w="2268" w:type="dxa"/>
            <w:shd w:val="clear" w:color="auto" w:fill="FFFFFF"/>
            <w:tcMar>
              <w:left w:w="103" w:type="dxa"/>
            </w:tcMar>
            <w:vAlign w:val="center"/>
          </w:tcPr>
          <w:p w:rsidR="00045AC1" w:rsidRPr="00045AC1" w:rsidRDefault="00045AC1" w:rsidP="00045AC1">
            <w:pPr>
              <w:tabs>
                <w:tab w:val="left" w:pos="0"/>
              </w:tabs>
              <w:jc w:val="center"/>
              <w:rPr>
                <w:b/>
              </w:rPr>
            </w:pPr>
            <w:r w:rsidRPr="00045AC1">
              <w:rPr>
                <w:b/>
                <w:sz w:val="22"/>
                <w:szCs w:val="22"/>
              </w:rPr>
              <w:t>Installare apparati e impianti, anche programmabili, secondo le specifiche tecniche e nel rispetto della normativa di settore</w:t>
            </w:r>
          </w:p>
        </w:tc>
        <w:tc>
          <w:tcPr>
            <w:tcW w:w="3686"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Assemblare componenti meccanici, pneumatici, oleodinamici elettrici ed elettronici attraverso la lettura di schemi e disegni e nel rispetto della normativa di settore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Installare apparati e impianti nel rispetto della normativa del settore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Realizzare saldature di diverso tipo</w:t>
            </w:r>
          </w:p>
        </w:tc>
        <w:tc>
          <w:tcPr>
            <w:tcW w:w="4252"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Procedure operative di assemblaggio di varie tipologie di componenti e apparecchiature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Procedure operative per l’installazione di apparati e impianti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Caratteristiche d’impiego dei componenti elettrici, elettronici, meccanici e fluidici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Caratteristiche d’impiego dei sistemi di trasmissione del moto, del calore e di quelli programmabili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Processi di saldatura</w:t>
            </w:r>
          </w:p>
        </w:tc>
      </w:tr>
      <w:tr w:rsidR="00045AC1" w:rsidRPr="00F861A3" w:rsidTr="00775954">
        <w:tc>
          <w:tcPr>
            <w:tcW w:w="2268" w:type="dxa"/>
            <w:shd w:val="clear" w:color="auto" w:fill="FFFFFF"/>
            <w:tcMar>
              <w:left w:w="103" w:type="dxa"/>
            </w:tcMar>
            <w:vAlign w:val="center"/>
          </w:tcPr>
          <w:p w:rsidR="00045AC1" w:rsidRPr="00045AC1" w:rsidRDefault="00045AC1" w:rsidP="00045AC1">
            <w:pPr>
              <w:tabs>
                <w:tab w:val="left" w:pos="0"/>
              </w:tabs>
              <w:jc w:val="center"/>
              <w:rPr>
                <w:b/>
              </w:rPr>
            </w:pPr>
            <w:r w:rsidRPr="00045AC1">
              <w:rPr>
                <w:b/>
                <w:sz w:val="22"/>
                <w:szCs w:val="22"/>
              </w:rPr>
              <w:t xml:space="preserve">Eseguire, le attività di assistenza tecnica nonché di manutenzione ordinaria e straordinaria, degli apparati, degli impianti, anche programmabili e di veicoli a motore ed assimilati, individuando eventuali guasti o anomalie, ripristinandone la funzionalità e la conformità alle specifiche tecniche, </w:t>
            </w:r>
            <w:r w:rsidRPr="00045AC1">
              <w:rPr>
                <w:b/>
                <w:sz w:val="22"/>
                <w:szCs w:val="22"/>
              </w:rPr>
              <w:lastRenderedPageBreak/>
              <w:t>alla normativa sulla sicurezza degli utenti</w:t>
            </w:r>
          </w:p>
        </w:tc>
        <w:tc>
          <w:tcPr>
            <w:tcW w:w="3686"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lastRenderedPageBreak/>
              <w:t>Ricavare le informazioni relative agli interventi di manutenzione dalla documentazione a corredo della macchina/ impianto.</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Applicare metodi di ricerca guasti.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Individuare le cause del guasto e intervenire in modo adeguato</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Utilizzare nei contesti operativi, metodi e strumenti di misura e controllo tipici delle attività di manutenzione dei sistemi o impianti di interesse</w:t>
            </w:r>
          </w:p>
        </w:tc>
        <w:tc>
          <w:tcPr>
            <w:tcW w:w="4252"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Procedure e tecniche standard di manutenzione ordinaria e straordinaria.</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Metodi e strumenti di ricerca dei guasti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Strumenti e software di diagnostica di settore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Procedure operative di smontaggio, sostituzione e ripristino apparecchiature e impianti</w:t>
            </w:r>
          </w:p>
          <w:p w:rsidR="00045AC1" w:rsidRPr="00045AC1" w:rsidRDefault="00045AC1" w:rsidP="00045AC1">
            <w:pPr>
              <w:pStyle w:val="Paragrafoelenco"/>
              <w:tabs>
                <w:tab w:val="left" w:pos="0"/>
              </w:tabs>
              <w:ind w:left="360"/>
              <w:rPr>
                <w:color w:val="000000" w:themeColor="text1"/>
              </w:rPr>
            </w:pPr>
          </w:p>
        </w:tc>
      </w:tr>
    </w:tbl>
    <w:p w:rsidR="00CB58C2" w:rsidRPr="00BB5014" w:rsidRDefault="00CB58C2" w:rsidP="00CB58C2">
      <w:pPr>
        <w:pStyle w:val="Normale1"/>
        <w:rPr>
          <w:sz w:val="28"/>
          <w:szCs w:val="28"/>
        </w:rPr>
      </w:pPr>
    </w:p>
    <w:p w:rsidR="00CB58C2" w:rsidRPr="005F3D60" w:rsidRDefault="00CB58C2" w:rsidP="005F3D60">
      <w:pPr>
        <w:pStyle w:val="Corpodeltesto"/>
        <w:spacing w:after="0"/>
        <w:jc w:val="center"/>
        <w:rPr>
          <w:b/>
          <w:sz w:val="28"/>
          <w:szCs w:val="28"/>
        </w:rPr>
      </w:pPr>
    </w:p>
    <w:p w:rsidR="009A52A1" w:rsidRPr="005F3D60" w:rsidRDefault="009A52A1" w:rsidP="009A52A1">
      <w:pPr>
        <w:pStyle w:val="Normale1"/>
        <w:rPr>
          <w:b/>
          <w:bCs/>
        </w:rPr>
      </w:pPr>
      <w:r w:rsidRPr="005F3D60">
        <w:rPr>
          <w:b/>
          <w:bCs/>
        </w:rPr>
        <w:t>Per i saperi essenziali si fa riferimento al PECUP</w:t>
      </w:r>
    </w:p>
    <w:p w:rsidR="009A52A1" w:rsidRPr="009A52A1" w:rsidRDefault="009A52A1" w:rsidP="009A52A1">
      <w:pPr>
        <w:pStyle w:val="Normale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9A52A1" w:rsidRPr="005F3D60" w:rsidTr="005F3D60">
        <w:trPr>
          <w:trHeight w:val="567"/>
        </w:trPr>
        <w:tc>
          <w:tcPr>
            <w:tcW w:w="5000" w:type="pct"/>
            <w:gridSpan w:val="2"/>
            <w:tcMar>
              <w:left w:w="108" w:type="dxa"/>
            </w:tcMar>
            <w:vAlign w:val="center"/>
          </w:tcPr>
          <w:p w:rsidR="009A52A1" w:rsidRPr="005F3D60" w:rsidRDefault="009A52A1" w:rsidP="009A52A1">
            <w:pPr>
              <w:pStyle w:val="Normale1"/>
              <w:jc w:val="center"/>
              <w:rPr>
                <w:rFonts w:cs="Times New Roman"/>
                <w:b/>
                <w:sz w:val="22"/>
                <w:szCs w:val="22"/>
              </w:rPr>
            </w:pPr>
            <w:r w:rsidRPr="005F3D60">
              <w:rPr>
                <w:rFonts w:cs="Times New Roman"/>
                <w:b/>
                <w:sz w:val="22"/>
                <w:szCs w:val="22"/>
              </w:rPr>
              <w:t>ASSE DEI LINGUAGGI</w:t>
            </w:r>
          </w:p>
        </w:tc>
      </w:tr>
      <w:tr w:rsidR="009A52A1" w:rsidRPr="005F3D60" w:rsidTr="005F3D60">
        <w:trPr>
          <w:trHeight w:val="397"/>
        </w:trPr>
        <w:tc>
          <w:tcPr>
            <w:tcW w:w="1546" w:type="pct"/>
            <w:tcMar>
              <w:left w:w="108" w:type="dxa"/>
            </w:tcMar>
            <w:vAlign w:val="center"/>
          </w:tcPr>
          <w:p w:rsidR="009A52A1" w:rsidRPr="005F3D60" w:rsidRDefault="00CC431A" w:rsidP="005F3D60">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9A52A1" w:rsidRPr="005F3D60" w:rsidRDefault="006B65B2" w:rsidP="005F3D60">
            <w:pPr>
              <w:pStyle w:val="Normale1"/>
              <w:jc w:val="center"/>
              <w:rPr>
                <w:rFonts w:cs="Times New Roman"/>
                <w:b/>
                <w:bCs/>
                <w:sz w:val="22"/>
                <w:szCs w:val="22"/>
              </w:rPr>
            </w:pPr>
            <w:r w:rsidRPr="005F3D60">
              <w:rPr>
                <w:rFonts w:cs="Times New Roman"/>
                <w:b/>
                <w:bCs/>
                <w:sz w:val="22"/>
                <w:szCs w:val="22"/>
              </w:rPr>
              <w:t>Contenuti</w:t>
            </w:r>
          </w:p>
        </w:tc>
      </w:tr>
      <w:tr w:rsidR="009A52A1" w:rsidRPr="005F3D60" w:rsidTr="005F3D60">
        <w:trPr>
          <w:trHeight w:val="1134"/>
        </w:trPr>
        <w:tc>
          <w:tcPr>
            <w:tcW w:w="1546" w:type="pct"/>
            <w:tcMar>
              <w:left w:w="108" w:type="dxa"/>
            </w:tcMar>
            <w:vAlign w:val="center"/>
          </w:tcPr>
          <w:p w:rsidR="009A52A1" w:rsidRPr="005F3D60" w:rsidRDefault="009A52A1" w:rsidP="009A52A1">
            <w:pPr>
              <w:pStyle w:val="Normale1"/>
              <w:rPr>
                <w:rFonts w:cs="Times New Roman"/>
                <w:b/>
                <w:sz w:val="22"/>
                <w:szCs w:val="22"/>
              </w:rPr>
            </w:pPr>
            <w:r w:rsidRPr="005F3D60">
              <w:rPr>
                <w:rFonts w:cs="Times New Roman"/>
                <w:b/>
                <w:sz w:val="22"/>
                <w:szCs w:val="22"/>
              </w:rPr>
              <w:t>ITALIANO</w:t>
            </w:r>
          </w:p>
        </w:tc>
        <w:tc>
          <w:tcPr>
            <w:tcW w:w="3454" w:type="pct"/>
            <w:tcMar>
              <w:left w:w="108" w:type="dxa"/>
            </w:tcMar>
          </w:tcPr>
          <w:p w:rsidR="00737148" w:rsidRDefault="00737148" w:rsidP="00737148">
            <w:pPr>
              <w:jc w:val="both"/>
            </w:pPr>
            <w:r>
              <w:t>La nascita del romanzo.</w:t>
            </w:r>
          </w:p>
          <w:p w:rsidR="00D42411" w:rsidRDefault="00D42411" w:rsidP="00D42411">
            <w:pPr>
              <w:jc w:val="both"/>
            </w:pPr>
            <w:r>
              <w:t>Dal senso di smarrimento ed inquietudine di fronte alle scoperte di nuovi mondi, alla nuova visione ottimistica sulla fiducia del progresso.</w:t>
            </w:r>
          </w:p>
          <w:p w:rsidR="00D42411" w:rsidRDefault="00D42411" w:rsidP="00D42411">
            <w:pPr>
              <w:jc w:val="both"/>
            </w:pPr>
            <w:r>
              <w:t xml:space="preserve"> Il metodo   scientifico e la ragione: Galileo Galilei.</w:t>
            </w:r>
          </w:p>
          <w:p w:rsidR="00D42411" w:rsidRDefault="00D42411" w:rsidP="00D42411">
            <w:r>
              <w:t>L’Illuminismo: i protagonisti della nuova cultura e la nascita delle nuove professionalità</w:t>
            </w:r>
          </w:p>
          <w:p w:rsidR="009A52A1" w:rsidRPr="005F3D60" w:rsidRDefault="009A52A1" w:rsidP="009A52A1">
            <w:pPr>
              <w:jc w:val="both"/>
            </w:pPr>
          </w:p>
        </w:tc>
      </w:tr>
      <w:tr w:rsidR="009A52A1" w:rsidRPr="005F3D60" w:rsidTr="005F3D60">
        <w:trPr>
          <w:trHeight w:val="1134"/>
        </w:trPr>
        <w:tc>
          <w:tcPr>
            <w:tcW w:w="1546" w:type="pct"/>
            <w:tcMar>
              <w:left w:w="108" w:type="dxa"/>
            </w:tcMar>
            <w:vAlign w:val="center"/>
          </w:tcPr>
          <w:p w:rsidR="009A52A1" w:rsidRPr="005F3D60" w:rsidRDefault="009A52A1" w:rsidP="009A52A1">
            <w:pPr>
              <w:pStyle w:val="Normale1"/>
              <w:rPr>
                <w:rFonts w:cs="Times New Roman"/>
                <w:b/>
                <w:sz w:val="22"/>
                <w:szCs w:val="22"/>
              </w:rPr>
            </w:pPr>
            <w:r w:rsidRPr="005F3D60">
              <w:rPr>
                <w:rFonts w:cs="Times New Roman"/>
                <w:b/>
                <w:sz w:val="22"/>
                <w:szCs w:val="22"/>
              </w:rPr>
              <w:t>INGLESE</w:t>
            </w:r>
          </w:p>
        </w:tc>
        <w:tc>
          <w:tcPr>
            <w:tcW w:w="3454" w:type="pct"/>
            <w:tcMar>
              <w:left w:w="108" w:type="dxa"/>
            </w:tcMar>
          </w:tcPr>
          <w:p w:rsidR="0004389B" w:rsidRPr="003A5017" w:rsidRDefault="0004389B" w:rsidP="0004389B">
            <w:pPr>
              <w:rPr>
                <w:lang w:val="en-US"/>
              </w:rPr>
            </w:pPr>
            <w:r w:rsidRPr="003A5017">
              <w:rPr>
                <w:lang w:val="en-US"/>
              </w:rPr>
              <w:t>Ask and give information on the Phone.</w:t>
            </w:r>
          </w:p>
          <w:p w:rsidR="0004389B" w:rsidRPr="003A5017" w:rsidRDefault="0004389B" w:rsidP="0004389B">
            <w:pPr>
              <w:rPr>
                <w:lang w:val="en-US"/>
              </w:rPr>
            </w:pPr>
            <w:r w:rsidRPr="003A5017">
              <w:rPr>
                <w:lang w:val="en-US"/>
              </w:rPr>
              <w:t>Business calls.</w:t>
            </w:r>
          </w:p>
          <w:p w:rsidR="0004389B" w:rsidRPr="003A5017" w:rsidRDefault="0004389B" w:rsidP="0004389B">
            <w:pPr>
              <w:rPr>
                <w:lang w:val="en-US"/>
              </w:rPr>
            </w:pPr>
            <w:r w:rsidRPr="003A5017">
              <w:rPr>
                <w:lang w:val="en-US"/>
              </w:rPr>
              <w:t>Working in a laboratory.</w:t>
            </w:r>
          </w:p>
          <w:p w:rsidR="0004389B" w:rsidRPr="0004389B" w:rsidRDefault="0004389B" w:rsidP="0004389B">
            <w:r w:rsidRPr="0004389B">
              <w:t>Cenni storici,</w:t>
            </w:r>
            <w:r w:rsidR="00B857D0">
              <w:t xml:space="preserve"> </w:t>
            </w:r>
            <w:r w:rsidRPr="0004389B">
              <w:t>culturali e letterari del Regno Unito</w:t>
            </w:r>
          </w:p>
          <w:p w:rsidR="009A52A1" w:rsidRPr="005F3D60" w:rsidRDefault="0004389B" w:rsidP="0004389B">
            <w:pPr>
              <w:spacing w:after="200" w:line="276" w:lineRule="auto"/>
            </w:pPr>
            <w:proofErr w:type="spellStart"/>
            <w:r w:rsidRPr="0004389B">
              <w:t>Grammar</w:t>
            </w:r>
            <w:proofErr w:type="spellEnd"/>
            <w:r w:rsidRPr="0004389B">
              <w:t xml:space="preserve">, </w:t>
            </w:r>
            <w:proofErr w:type="spellStart"/>
            <w:r w:rsidRPr="0004389B">
              <w:t>functions</w:t>
            </w:r>
            <w:proofErr w:type="spellEnd"/>
            <w:r w:rsidRPr="0004389B">
              <w:t>,</w:t>
            </w:r>
            <w:r w:rsidR="00B857D0">
              <w:t xml:space="preserve"> </w:t>
            </w:r>
            <w:proofErr w:type="spellStart"/>
            <w:r w:rsidRPr="0004389B">
              <w:t>idioms</w:t>
            </w:r>
            <w:proofErr w:type="spellEnd"/>
            <w:r w:rsidRPr="0004389B">
              <w:t>.</w:t>
            </w:r>
            <w:r w:rsidRPr="007B6DC0">
              <w:rPr>
                <w:rFonts w:cstheme="minorHAnsi"/>
                <w:sz w:val="32"/>
                <w:szCs w:val="32"/>
                <w:lang w:val="en-US"/>
              </w:rPr>
              <w:t xml:space="preserve">       </w:t>
            </w:r>
          </w:p>
        </w:tc>
      </w:tr>
      <w:tr w:rsidR="009A52A1" w:rsidRPr="005F3D60" w:rsidTr="005F3D60">
        <w:trPr>
          <w:trHeight w:val="1134"/>
        </w:trPr>
        <w:tc>
          <w:tcPr>
            <w:tcW w:w="1546" w:type="pct"/>
            <w:tcMar>
              <w:left w:w="108" w:type="dxa"/>
            </w:tcMar>
            <w:vAlign w:val="center"/>
          </w:tcPr>
          <w:p w:rsidR="009A52A1" w:rsidRPr="005F3D60" w:rsidRDefault="009A52A1" w:rsidP="009A52A1">
            <w:pPr>
              <w:pStyle w:val="Normale1"/>
              <w:rPr>
                <w:rFonts w:cs="Times New Roman"/>
                <w:b/>
                <w:sz w:val="22"/>
                <w:szCs w:val="22"/>
              </w:rPr>
            </w:pPr>
            <w:r w:rsidRPr="005F3D60">
              <w:rPr>
                <w:rFonts w:cs="Times New Roman"/>
                <w:b/>
                <w:sz w:val="22"/>
                <w:szCs w:val="22"/>
              </w:rPr>
              <w:t>SCIENZE MOTORIE</w:t>
            </w:r>
          </w:p>
        </w:tc>
        <w:tc>
          <w:tcPr>
            <w:tcW w:w="3454" w:type="pct"/>
            <w:tcMar>
              <w:left w:w="108" w:type="dxa"/>
            </w:tcMar>
          </w:tcPr>
          <w:p w:rsidR="009A52A1" w:rsidRPr="005F3D60" w:rsidRDefault="00145A3C" w:rsidP="009A52A1">
            <w:pPr>
              <w:pStyle w:val="Normale1"/>
              <w:rPr>
                <w:rFonts w:cs="Times New Roman"/>
                <w:sz w:val="22"/>
                <w:szCs w:val="22"/>
              </w:rPr>
            </w:pPr>
            <w:r>
              <w:t>Controllo delle varie posture e distanze fisiche. Prossemica: controllo della postura e distanza durante le esercitazione del settore di riferimento.</w:t>
            </w:r>
          </w:p>
        </w:tc>
      </w:tr>
      <w:tr w:rsidR="009A52A1" w:rsidRPr="005F3D60" w:rsidTr="005F3D60">
        <w:trPr>
          <w:trHeight w:val="567"/>
        </w:trPr>
        <w:tc>
          <w:tcPr>
            <w:tcW w:w="5000" w:type="pct"/>
            <w:gridSpan w:val="2"/>
            <w:tcMar>
              <w:left w:w="108" w:type="dxa"/>
            </w:tcMar>
            <w:vAlign w:val="center"/>
          </w:tcPr>
          <w:p w:rsidR="009A52A1" w:rsidRPr="005F3D60" w:rsidRDefault="009A52A1" w:rsidP="009A52A1">
            <w:pPr>
              <w:pStyle w:val="Normale1"/>
              <w:jc w:val="center"/>
              <w:rPr>
                <w:rFonts w:cs="Times New Roman"/>
                <w:b/>
                <w:sz w:val="22"/>
                <w:szCs w:val="22"/>
              </w:rPr>
            </w:pPr>
            <w:r w:rsidRPr="005F3D60">
              <w:rPr>
                <w:rFonts w:cs="Times New Roman"/>
                <w:b/>
                <w:sz w:val="22"/>
                <w:szCs w:val="22"/>
              </w:rPr>
              <w:t>ASSE MATEMATICO - SCIENTIFICO</w:t>
            </w:r>
          </w:p>
        </w:tc>
      </w:tr>
      <w:tr w:rsidR="009A52A1" w:rsidRPr="005F3D60" w:rsidTr="005F3D60">
        <w:trPr>
          <w:trHeight w:val="397"/>
        </w:trPr>
        <w:tc>
          <w:tcPr>
            <w:tcW w:w="1546" w:type="pct"/>
            <w:tcMar>
              <w:left w:w="108" w:type="dxa"/>
            </w:tcMar>
            <w:vAlign w:val="center"/>
          </w:tcPr>
          <w:p w:rsidR="009A52A1" w:rsidRPr="005F3D60" w:rsidRDefault="00CC431A" w:rsidP="009A52A1">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9A52A1" w:rsidRPr="005F3D60" w:rsidRDefault="006B65B2" w:rsidP="009A52A1">
            <w:pPr>
              <w:pStyle w:val="Normale1"/>
              <w:jc w:val="center"/>
              <w:rPr>
                <w:rFonts w:cs="Times New Roman"/>
                <w:b/>
                <w:bCs/>
                <w:sz w:val="22"/>
                <w:szCs w:val="22"/>
              </w:rPr>
            </w:pPr>
            <w:r w:rsidRPr="005F3D60">
              <w:rPr>
                <w:rFonts w:cs="Times New Roman"/>
                <w:b/>
                <w:bCs/>
                <w:sz w:val="22"/>
                <w:szCs w:val="22"/>
              </w:rPr>
              <w:t>Contenuti</w:t>
            </w:r>
          </w:p>
        </w:tc>
      </w:tr>
      <w:tr w:rsidR="009A52A1" w:rsidRPr="005F3D60" w:rsidTr="00B857D0">
        <w:trPr>
          <w:trHeight w:val="567"/>
        </w:trPr>
        <w:tc>
          <w:tcPr>
            <w:tcW w:w="1546" w:type="pct"/>
            <w:tcMar>
              <w:left w:w="108" w:type="dxa"/>
            </w:tcMar>
            <w:vAlign w:val="center"/>
          </w:tcPr>
          <w:p w:rsidR="009A52A1" w:rsidRPr="005F3D60" w:rsidRDefault="009A52A1" w:rsidP="009A52A1">
            <w:pPr>
              <w:rPr>
                <w:b/>
              </w:rPr>
            </w:pPr>
            <w:r w:rsidRPr="005F3D60">
              <w:rPr>
                <w:b/>
                <w:sz w:val="22"/>
                <w:szCs w:val="22"/>
              </w:rPr>
              <w:t>MATEMATICA</w:t>
            </w:r>
          </w:p>
        </w:tc>
        <w:tc>
          <w:tcPr>
            <w:tcW w:w="3454" w:type="pct"/>
            <w:tcMar>
              <w:left w:w="108" w:type="dxa"/>
            </w:tcMar>
          </w:tcPr>
          <w:p w:rsidR="003855A5" w:rsidRPr="00817B10" w:rsidRDefault="003855A5" w:rsidP="003855A5">
            <w:r w:rsidRPr="00817B10">
              <w:t>Equazioni di II grado complete e incomplete: tecniche  risolutive</w:t>
            </w:r>
          </w:p>
          <w:p w:rsidR="009A52A1" w:rsidRPr="005F3D60" w:rsidRDefault="003855A5" w:rsidP="009A52A1">
            <w:r w:rsidRPr="00817B10">
              <w:t>Cenni sui radicali</w:t>
            </w:r>
          </w:p>
        </w:tc>
      </w:tr>
      <w:tr w:rsidR="009A52A1" w:rsidRPr="005F3D60" w:rsidTr="005F3D60">
        <w:trPr>
          <w:trHeight w:val="567"/>
        </w:trPr>
        <w:tc>
          <w:tcPr>
            <w:tcW w:w="5000" w:type="pct"/>
            <w:gridSpan w:val="2"/>
            <w:tcMar>
              <w:left w:w="108" w:type="dxa"/>
            </w:tcMar>
            <w:vAlign w:val="center"/>
          </w:tcPr>
          <w:p w:rsidR="009A52A1" w:rsidRPr="005F3D60" w:rsidRDefault="009A52A1" w:rsidP="009A52A1">
            <w:pPr>
              <w:pStyle w:val="Normale1"/>
              <w:jc w:val="center"/>
              <w:rPr>
                <w:rFonts w:cs="Times New Roman"/>
                <w:b/>
                <w:sz w:val="22"/>
                <w:szCs w:val="22"/>
              </w:rPr>
            </w:pPr>
            <w:r w:rsidRPr="005F3D60">
              <w:rPr>
                <w:rFonts w:cs="Times New Roman"/>
                <w:b/>
                <w:sz w:val="22"/>
                <w:szCs w:val="22"/>
              </w:rPr>
              <w:t>ASSE STORICO SOCIALE</w:t>
            </w:r>
          </w:p>
        </w:tc>
      </w:tr>
      <w:tr w:rsidR="009A52A1" w:rsidRPr="005F3D60" w:rsidTr="005F3D60">
        <w:trPr>
          <w:trHeight w:val="397"/>
        </w:trPr>
        <w:tc>
          <w:tcPr>
            <w:tcW w:w="1546" w:type="pct"/>
            <w:tcMar>
              <w:left w:w="108" w:type="dxa"/>
            </w:tcMar>
            <w:vAlign w:val="center"/>
          </w:tcPr>
          <w:p w:rsidR="009A52A1" w:rsidRPr="005F3D60" w:rsidRDefault="00CC431A" w:rsidP="009A52A1">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9A52A1" w:rsidRPr="005F3D60" w:rsidRDefault="006B65B2" w:rsidP="009A52A1">
            <w:pPr>
              <w:pStyle w:val="Normale1"/>
              <w:jc w:val="center"/>
              <w:rPr>
                <w:rFonts w:cs="Times New Roman"/>
                <w:b/>
                <w:bCs/>
                <w:sz w:val="22"/>
                <w:szCs w:val="22"/>
              </w:rPr>
            </w:pPr>
            <w:r w:rsidRPr="005F3D60">
              <w:rPr>
                <w:rFonts w:cs="Times New Roman"/>
                <w:b/>
                <w:bCs/>
                <w:sz w:val="22"/>
                <w:szCs w:val="22"/>
              </w:rPr>
              <w:t>Contenuti</w:t>
            </w:r>
          </w:p>
        </w:tc>
      </w:tr>
      <w:tr w:rsidR="009A52A1" w:rsidRPr="005F3D60" w:rsidTr="00B857D0">
        <w:trPr>
          <w:trHeight w:val="567"/>
        </w:trPr>
        <w:tc>
          <w:tcPr>
            <w:tcW w:w="1546" w:type="pct"/>
            <w:tcMar>
              <w:left w:w="108" w:type="dxa"/>
            </w:tcMar>
            <w:vAlign w:val="center"/>
          </w:tcPr>
          <w:p w:rsidR="009A52A1" w:rsidRPr="005F3D60" w:rsidRDefault="009A52A1" w:rsidP="009A52A1">
            <w:pPr>
              <w:pStyle w:val="Normale1"/>
              <w:rPr>
                <w:rFonts w:cs="Times New Roman"/>
                <w:b/>
                <w:sz w:val="22"/>
                <w:szCs w:val="22"/>
              </w:rPr>
            </w:pPr>
            <w:r w:rsidRPr="005F3D60">
              <w:rPr>
                <w:rFonts w:cs="Times New Roman"/>
                <w:b/>
                <w:sz w:val="22"/>
                <w:szCs w:val="22"/>
              </w:rPr>
              <w:t>STORIA</w:t>
            </w:r>
          </w:p>
        </w:tc>
        <w:tc>
          <w:tcPr>
            <w:tcW w:w="3454" w:type="pct"/>
            <w:tcMar>
              <w:left w:w="108" w:type="dxa"/>
            </w:tcMar>
          </w:tcPr>
          <w:p w:rsidR="00D42411" w:rsidRDefault="00D42411" w:rsidP="00D42411">
            <w:r>
              <w:t>Un nuovo modo di pensare</w:t>
            </w:r>
          </w:p>
          <w:p w:rsidR="00D42411" w:rsidRDefault="00D42411" w:rsidP="00D42411">
            <w:r>
              <w:t>L’illuminismo influenza nuovi campi</w:t>
            </w:r>
          </w:p>
          <w:p w:rsidR="009A52A1" w:rsidRPr="005F3D60" w:rsidRDefault="009A52A1" w:rsidP="009A52A1">
            <w:pPr>
              <w:pStyle w:val="Normale1"/>
              <w:rPr>
                <w:rFonts w:cs="Times New Roman"/>
                <w:sz w:val="22"/>
                <w:szCs w:val="22"/>
              </w:rPr>
            </w:pPr>
          </w:p>
        </w:tc>
      </w:tr>
      <w:tr w:rsidR="009A52A1" w:rsidRPr="005F3D60" w:rsidTr="00B857D0">
        <w:trPr>
          <w:trHeight w:val="567"/>
        </w:trPr>
        <w:tc>
          <w:tcPr>
            <w:tcW w:w="1546" w:type="pct"/>
            <w:tcMar>
              <w:left w:w="108" w:type="dxa"/>
            </w:tcMar>
            <w:vAlign w:val="center"/>
          </w:tcPr>
          <w:p w:rsidR="009A52A1" w:rsidRPr="005F3D60" w:rsidRDefault="009A52A1" w:rsidP="009A52A1">
            <w:pPr>
              <w:pStyle w:val="Normale1"/>
              <w:rPr>
                <w:rFonts w:cs="Times New Roman"/>
                <w:b/>
                <w:sz w:val="22"/>
                <w:szCs w:val="22"/>
              </w:rPr>
            </w:pPr>
            <w:r w:rsidRPr="005F3D60">
              <w:rPr>
                <w:rFonts w:cs="Times New Roman"/>
                <w:b/>
                <w:sz w:val="22"/>
                <w:szCs w:val="22"/>
              </w:rPr>
              <w:t>RELIGIONE</w:t>
            </w:r>
          </w:p>
        </w:tc>
        <w:tc>
          <w:tcPr>
            <w:tcW w:w="3454" w:type="pct"/>
            <w:tcMar>
              <w:left w:w="108" w:type="dxa"/>
            </w:tcMar>
          </w:tcPr>
          <w:p w:rsidR="009A52A1" w:rsidRPr="005F3D60" w:rsidRDefault="00982662" w:rsidP="009A52A1">
            <w:pPr>
              <w:pStyle w:val="Normale1"/>
              <w:rPr>
                <w:rFonts w:cs="Times New Roman"/>
                <w:sz w:val="22"/>
                <w:szCs w:val="22"/>
              </w:rPr>
            </w:pPr>
            <w:r>
              <w:t xml:space="preserve">La dimensione spirituale della vita </w:t>
            </w:r>
            <w:proofErr w:type="spellStart"/>
            <w:r>
              <w:t>cristiana-Il</w:t>
            </w:r>
            <w:proofErr w:type="spellEnd"/>
            <w:r>
              <w:t xml:space="preserve"> discorso della montagna : le Beatitudini</w:t>
            </w:r>
          </w:p>
        </w:tc>
      </w:tr>
      <w:tr w:rsidR="009A52A1" w:rsidRPr="005F3D60" w:rsidTr="005F3D60">
        <w:trPr>
          <w:trHeight w:val="567"/>
        </w:trPr>
        <w:tc>
          <w:tcPr>
            <w:tcW w:w="5000" w:type="pct"/>
            <w:gridSpan w:val="2"/>
            <w:tcMar>
              <w:left w:w="108" w:type="dxa"/>
            </w:tcMar>
            <w:vAlign w:val="center"/>
          </w:tcPr>
          <w:p w:rsidR="009A52A1" w:rsidRPr="005F3D60" w:rsidRDefault="009A52A1" w:rsidP="009A52A1">
            <w:pPr>
              <w:pStyle w:val="Normale1"/>
              <w:jc w:val="center"/>
              <w:rPr>
                <w:rFonts w:cs="Times New Roman"/>
                <w:b/>
                <w:sz w:val="22"/>
                <w:szCs w:val="22"/>
              </w:rPr>
            </w:pPr>
            <w:r w:rsidRPr="005F3D60">
              <w:rPr>
                <w:rFonts w:cs="Times New Roman"/>
                <w:b/>
                <w:sz w:val="22"/>
                <w:szCs w:val="22"/>
              </w:rPr>
              <w:t>ASSE TECNICO - TECNOLOGICO</w:t>
            </w:r>
          </w:p>
        </w:tc>
      </w:tr>
      <w:tr w:rsidR="009A52A1" w:rsidRPr="005F3D60" w:rsidTr="005F3D60">
        <w:trPr>
          <w:trHeight w:val="397"/>
        </w:trPr>
        <w:tc>
          <w:tcPr>
            <w:tcW w:w="1546" w:type="pct"/>
            <w:tcMar>
              <w:left w:w="108" w:type="dxa"/>
            </w:tcMar>
            <w:vAlign w:val="center"/>
          </w:tcPr>
          <w:p w:rsidR="009A52A1" w:rsidRPr="005F3D60" w:rsidRDefault="00CC431A" w:rsidP="009A52A1">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9A52A1" w:rsidRPr="005F3D60" w:rsidRDefault="006B65B2" w:rsidP="009A52A1">
            <w:pPr>
              <w:pStyle w:val="Normale1"/>
              <w:jc w:val="center"/>
              <w:rPr>
                <w:rFonts w:cs="Times New Roman"/>
                <w:b/>
                <w:bCs/>
                <w:sz w:val="22"/>
                <w:szCs w:val="22"/>
              </w:rPr>
            </w:pPr>
            <w:r w:rsidRPr="005F3D60">
              <w:rPr>
                <w:rFonts w:cs="Times New Roman"/>
                <w:b/>
                <w:bCs/>
                <w:sz w:val="22"/>
                <w:szCs w:val="22"/>
              </w:rPr>
              <w:t>Contenuti</w:t>
            </w:r>
          </w:p>
        </w:tc>
      </w:tr>
      <w:tr w:rsidR="009A52A1" w:rsidRPr="005F3D60" w:rsidTr="005F3D60">
        <w:trPr>
          <w:trHeight w:val="1134"/>
        </w:trPr>
        <w:tc>
          <w:tcPr>
            <w:tcW w:w="1546" w:type="pct"/>
            <w:tcMar>
              <w:left w:w="108" w:type="dxa"/>
            </w:tcMar>
            <w:vAlign w:val="center"/>
          </w:tcPr>
          <w:p w:rsidR="009A52A1" w:rsidRPr="005F3D60" w:rsidRDefault="009A52A1" w:rsidP="009A52A1">
            <w:pPr>
              <w:pStyle w:val="Normale1"/>
              <w:rPr>
                <w:rFonts w:cs="Times New Roman"/>
                <w:sz w:val="22"/>
                <w:szCs w:val="22"/>
              </w:rPr>
            </w:pPr>
            <w:r w:rsidRPr="005F3D60">
              <w:rPr>
                <w:rFonts w:cs="Times New Roman"/>
                <w:b/>
                <w:sz w:val="22"/>
                <w:szCs w:val="22"/>
              </w:rPr>
              <w:t>TECNOLOGIE ELETTRICHE-ELETTRONICHE (TEE)</w:t>
            </w:r>
          </w:p>
        </w:tc>
        <w:tc>
          <w:tcPr>
            <w:tcW w:w="3454" w:type="pct"/>
            <w:tcMar>
              <w:left w:w="108" w:type="dxa"/>
            </w:tcMar>
          </w:tcPr>
          <w:p w:rsidR="003A5017" w:rsidRDefault="003A5017" w:rsidP="003A5017">
            <w:r>
              <w:t>Semiconduttori e diodi: drogaggio e giunzione PN caratteristiche dei diodi</w:t>
            </w:r>
          </w:p>
          <w:p w:rsidR="003A5017" w:rsidRDefault="003A5017" w:rsidP="003A5017">
            <w:r>
              <w:t xml:space="preserve"> Circuiti essenziali con diodi ideali: raddrizzatori a singola e doppia semionda.</w:t>
            </w:r>
          </w:p>
          <w:p w:rsidR="009A52A1" w:rsidRPr="005F3D60" w:rsidRDefault="00062048" w:rsidP="00B857D0">
            <w:pPr>
              <w:tabs>
                <w:tab w:val="left" w:pos="2040"/>
              </w:tabs>
            </w:pPr>
            <w:r>
              <w:t>I transistor</w:t>
            </w:r>
            <w:r w:rsidR="00703431">
              <w:tab/>
            </w:r>
          </w:p>
        </w:tc>
      </w:tr>
      <w:tr w:rsidR="009A52A1" w:rsidRPr="005F3D60" w:rsidTr="005F3D60">
        <w:trPr>
          <w:trHeight w:val="1134"/>
        </w:trPr>
        <w:tc>
          <w:tcPr>
            <w:tcW w:w="1546" w:type="pct"/>
            <w:tcMar>
              <w:left w:w="108" w:type="dxa"/>
            </w:tcMar>
            <w:vAlign w:val="center"/>
          </w:tcPr>
          <w:p w:rsidR="009A52A1" w:rsidRPr="005F3D60" w:rsidRDefault="009A52A1" w:rsidP="005F3D60">
            <w:pPr>
              <w:rPr>
                <w:b/>
              </w:rPr>
            </w:pPr>
            <w:r w:rsidRPr="005F3D60">
              <w:rPr>
                <w:b/>
                <w:sz w:val="22"/>
                <w:szCs w:val="22"/>
              </w:rPr>
              <w:lastRenderedPageBreak/>
              <w:t>LABORATORI TECNOLOGICI ED ESERCITAZIONI</w:t>
            </w:r>
          </w:p>
        </w:tc>
        <w:tc>
          <w:tcPr>
            <w:tcW w:w="3454" w:type="pct"/>
            <w:tcMar>
              <w:left w:w="108" w:type="dxa"/>
            </w:tcMar>
          </w:tcPr>
          <w:p w:rsidR="009A52A1" w:rsidRPr="005F3D60" w:rsidRDefault="0083490E" w:rsidP="0083490E">
            <w:r>
              <w:t>Componenti e</w:t>
            </w:r>
            <w:r w:rsidR="003A5017" w:rsidRPr="0083490E">
              <w:t xml:space="preserve"> Circuiti Elettrici Ed Elettronici Analogici E Digitali; Dispositivi Di Misurazione.</w:t>
            </w:r>
          </w:p>
        </w:tc>
      </w:tr>
      <w:tr w:rsidR="009A52A1" w:rsidRPr="005F3D60" w:rsidTr="005F3D60">
        <w:trPr>
          <w:trHeight w:val="1134"/>
        </w:trPr>
        <w:tc>
          <w:tcPr>
            <w:tcW w:w="1546" w:type="pct"/>
            <w:tcMar>
              <w:left w:w="108" w:type="dxa"/>
            </w:tcMar>
            <w:vAlign w:val="center"/>
          </w:tcPr>
          <w:p w:rsidR="009A52A1" w:rsidRPr="005F3D60" w:rsidRDefault="009A52A1" w:rsidP="009A52A1">
            <w:pPr>
              <w:pStyle w:val="Normale1"/>
              <w:rPr>
                <w:rFonts w:cs="Times New Roman"/>
                <w:sz w:val="22"/>
                <w:szCs w:val="22"/>
              </w:rPr>
            </w:pPr>
            <w:r w:rsidRPr="005F3D60">
              <w:rPr>
                <w:rFonts w:cs="Times New Roman"/>
                <w:b/>
                <w:sz w:val="22"/>
                <w:szCs w:val="22"/>
              </w:rPr>
              <w:t xml:space="preserve">TECNOLOGIE E TECNICHE </w:t>
            </w:r>
            <w:proofErr w:type="spellStart"/>
            <w:r w:rsidR="005F3D60" w:rsidRPr="005F3D60">
              <w:rPr>
                <w:rFonts w:cs="Times New Roman"/>
                <w:b/>
                <w:sz w:val="22"/>
                <w:szCs w:val="22"/>
              </w:rPr>
              <w:t>DI</w:t>
            </w:r>
            <w:proofErr w:type="spellEnd"/>
            <w:r w:rsidR="005F3D60" w:rsidRPr="005F3D60">
              <w:rPr>
                <w:rFonts w:cs="Times New Roman"/>
                <w:b/>
                <w:sz w:val="22"/>
                <w:szCs w:val="22"/>
              </w:rPr>
              <w:t xml:space="preserve"> ISTALLAZIONE</w:t>
            </w:r>
            <w:r w:rsidRPr="005F3D60">
              <w:rPr>
                <w:rFonts w:cs="Times New Roman"/>
                <w:b/>
                <w:sz w:val="22"/>
                <w:szCs w:val="22"/>
              </w:rPr>
              <w:t xml:space="preserve"> E MANUTENZIONE (TIM)</w:t>
            </w:r>
          </w:p>
        </w:tc>
        <w:tc>
          <w:tcPr>
            <w:tcW w:w="3454" w:type="pct"/>
            <w:tcMar>
              <w:left w:w="108" w:type="dxa"/>
            </w:tcMar>
          </w:tcPr>
          <w:p w:rsidR="007F5712" w:rsidRPr="00B45B7D" w:rsidRDefault="007F5712" w:rsidP="007F5712">
            <w:r w:rsidRPr="00B45B7D">
              <w:t>Sistemi trifasi simmetrici ed equilibrati</w:t>
            </w:r>
          </w:p>
          <w:p w:rsidR="007F5712" w:rsidRPr="00B45B7D" w:rsidRDefault="007F5712" w:rsidP="007F5712">
            <w:r w:rsidRPr="00B45B7D">
              <w:t xml:space="preserve">      - Collegamenti stella-triangolo</w:t>
            </w:r>
          </w:p>
          <w:p w:rsidR="007F5712" w:rsidRPr="00B45B7D" w:rsidRDefault="007F5712" w:rsidP="007F5712">
            <w:r w:rsidRPr="00B45B7D">
              <w:t xml:space="preserve">      - Potenze elettriche e teorema di </w:t>
            </w:r>
            <w:proofErr w:type="spellStart"/>
            <w:r w:rsidRPr="00B45B7D">
              <w:t>Boucherot</w:t>
            </w:r>
            <w:proofErr w:type="spellEnd"/>
          </w:p>
          <w:p w:rsidR="009A52A1" w:rsidRPr="005F3D60" w:rsidRDefault="009A52A1" w:rsidP="009A52A1"/>
        </w:tc>
      </w:tr>
      <w:tr w:rsidR="009A52A1" w:rsidRPr="005F3D60" w:rsidTr="005F3D60">
        <w:trPr>
          <w:trHeight w:val="1134"/>
        </w:trPr>
        <w:tc>
          <w:tcPr>
            <w:tcW w:w="1546" w:type="pct"/>
            <w:tcMar>
              <w:left w:w="108" w:type="dxa"/>
            </w:tcMar>
            <w:vAlign w:val="center"/>
          </w:tcPr>
          <w:p w:rsidR="009A52A1" w:rsidRPr="005F3D60" w:rsidRDefault="009A52A1" w:rsidP="009A52A1">
            <w:pPr>
              <w:pStyle w:val="Normale1"/>
              <w:rPr>
                <w:rFonts w:cs="Times New Roman"/>
                <w:b/>
                <w:sz w:val="22"/>
                <w:szCs w:val="22"/>
              </w:rPr>
            </w:pPr>
            <w:r w:rsidRPr="005F3D60">
              <w:rPr>
                <w:rFonts w:cs="Times New Roman"/>
                <w:b/>
                <w:sz w:val="22"/>
                <w:szCs w:val="22"/>
              </w:rPr>
              <w:t>TECNOLOGIE MECCANICHE E APPLICAZIONI</w:t>
            </w:r>
          </w:p>
        </w:tc>
        <w:tc>
          <w:tcPr>
            <w:tcW w:w="3454" w:type="pct"/>
            <w:tcMar>
              <w:left w:w="108" w:type="dxa"/>
            </w:tcMar>
          </w:tcPr>
          <w:p w:rsidR="009A52A1" w:rsidRPr="005F3D60" w:rsidRDefault="002B3942" w:rsidP="009A52A1">
            <w:pPr>
              <w:pStyle w:val="Paragrafoelenco"/>
              <w:ind w:left="0"/>
              <w:jc w:val="both"/>
            </w:pPr>
            <w:r w:rsidRPr="008D330D">
              <w:t>Sistemi di unità di misura. Definizione di grandezza. Unità di misura. Sistema tecnico e sistema internazionale di unità di misura Strumenti di misura: qualità metrologiche ed errori degli strumenti di misura. Le proprietà fisiche dei materiali: massa volumica, densità, peso specifico, coefficiente di dilatazione termica, conducibilità termica, capacità termica massica, calore specifico, temperatura di fusione, resistenza elettrica, calore di fusione.</w:t>
            </w:r>
          </w:p>
        </w:tc>
      </w:tr>
    </w:tbl>
    <w:p w:rsidR="009A52A1" w:rsidRDefault="009A52A1" w:rsidP="009A52A1">
      <w:pPr>
        <w:pStyle w:val="Normale1"/>
        <w:rPr>
          <w:sz w:val="28"/>
          <w:szCs w:val="28"/>
        </w:rPr>
      </w:pPr>
    </w:p>
    <w:tbl>
      <w:tblPr>
        <w:tblW w:w="8752" w:type="pct"/>
        <w:tblBorders>
          <w:top w:val="single" w:sz="4" w:space="0" w:color="auto"/>
          <w:bottom w:val="single" w:sz="4" w:space="0" w:color="auto"/>
          <w:insideH w:val="single" w:sz="4" w:space="0" w:color="auto"/>
        </w:tblBorders>
        <w:tblCellMar>
          <w:left w:w="70" w:type="dxa"/>
          <w:right w:w="70" w:type="dxa"/>
        </w:tblCellMar>
        <w:tblLook w:val="04A0"/>
      </w:tblPr>
      <w:tblGrid>
        <w:gridCol w:w="2726"/>
        <w:gridCol w:w="8187"/>
        <w:gridCol w:w="8187"/>
      </w:tblGrid>
      <w:tr w:rsidR="00CC431A" w:rsidTr="00CC431A">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CC431A" w:rsidRDefault="00CC431A" w:rsidP="009A52A1">
            <w:pPr>
              <w:spacing w:line="256" w:lineRule="auto"/>
              <w:rPr>
                <w:b/>
                <w:bCs/>
                <w:iCs/>
                <w:lang w:eastAsia="en-US"/>
              </w:rPr>
            </w:pPr>
            <w:r>
              <w:rPr>
                <w:b/>
                <w:bCs/>
                <w:iCs/>
                <w:lang w:eastAsia="en-US"/>
              </w:rPr>
              <w:t>Utenti destinatari</w:t>
            </w:r>
          </w:p>
        </w:tc>
        <w:tc>
          <w:tcPr>
            <w:tcW w:w="2143" w:type="pct"/>
            <w:tcBorders>
              <w:top w:val="single" w:sz="4" w:space="0" w:color="auto"/>
              <w:left w:val="single" w:sz="4" w:space="0" w:color="auto"/>
              <w:bottom w:val="single" w:sz="4" w:space="0" w:color="auto"/>
              <w:right w:val="single" w:sz="4" w:space="0" w:color="auto"/>
            </w:tcBorders>
          </w:tcPr>
          <w:p w:rsidR="00CC431A" w:rsidRPr="008852BD" w:rsidRDefault="00CC431A" w:rsidP="004B277D">
            <w:pPr>
              <w:rPr>
                <w:iCs/>
              </w:rPr>
            </w:pPr>
          </w:p>
          <w:p w:rsidR="00CC431A" w:rsidRPr="008852BD" w:rsidRDefault="00CC431A" w:rsidP="004B277D">
            <w:pPr>
              <w:rPr>
                <w:iCs/>
              </w:rPr>
            </w:pPr>
            <w:r>
              <w:rPr>
                <w:iCs/>
              </w:rPr>
              <w:t xml:space="preserve">Gli alunni della classe I V </w:t>
            </w:r>
            <w:proofErr w:type="spellStart"/>
            <w:r>
              <w:rPr>
                <w:iCs/>
              </w:rPr>
              <w:t>sez…</w:t>
            </w:r>
            <w:proofErr w:type="spellEnd"/>
            <w:r>
              <w:rPr>
                <w:iCs/>
              </w:rPr>
              <w:t>..</w:t>
            </w:r>
          </w:p>
        </w:tc>
        <w:tc>
          <w:tcPr>
            <w:tcW w:w="2143" w:type="pct"/>
            <w:tcBorders>
              <w:top w:val="single" w:sz="4" w:space="0" w:color="auto"/>
              <w:left w:val="single" w:sz="4" w:space="0" w:color="auto"/>
              <w:bottom w:val="single" w:sz="4" w:space="0" w:color="auto"/>
              <w:right w:val="single" w:sz="4" w:space="0" w:color="auto"/>
            </w:tcBorders>
          </w:tcPr>
          <w:p w:rsidR="00CC431A" w:rsidRDefault="00CC431A" w:rsidP="009A52A1">
            <w:pPr>
              <w:spacing w:line="256" w:lineRule="auto"/>
              <w:rPr>
                <w:iCs/>
                <w:lang w:eastAsia="en-US"/>
              </w:rPr>
            </w:pPr>
          </w:p>
          <w:p w:rsidR="00CC431A" w:rsidRDefault="00CC431A" w:rsidP="009A52A1">
            <w:pPr>
              <w:spacing w:line="256" w:lineRule="auto"/>
              <w:rPr>
                <w:iCs/>
                <w:lang w:eastAsia="en-US"/>
              </w:rPr>
            </w:pPr>
          </w:p>
        </w:tc>
      </w:tr>
      <w:tr w:rsidR="00CC431A" w:rsidTr="00CC431A">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CC431A" w:rsidRDefault="00CC431A" w:rsidP="009A52A1">
            <w:pPr>
              <w:spacing w:line="256" w:lineRule="auto"/>
              <w:rPr>
                <w:b/>
                <w:bCs/>
                <w:iCs/>
                <w:lang w:eastAsia="en-US"/>
              </w:rPr>
            </w:pPr>
            <w:r>
              <w:rPr>
                <w:b/>
                <w:bCs/>
                <w:iCs/>
                <w:lang w:eastAsia="en-US"/>
              </w:rPr>
              <w:t>Fase di applicazione</w:t>
            </w:r>
          </w:p>
        </w:tc>
        <w:tc>
          <w:tcPr>
            <w:tcW w:w="2143" w:type="pct"/>
            <w:tcBorders>
              <w:top w:val="single" w:sz="4" w:space="0" w:color="auto"/>
              <w:left w:val="single" w:sz="4" w:space="0" w:color="auto"/>
              <w:bottom w:val="single" w:sz="4" w:space="0" w:color="auto"/>
              <w:right w:val="single" w:sz="4" w:space="0" w:color="auto"/>
            </w:tcBorders>
          </w:tcPr>
          <w:p w:rsidR="00CC431A" w:rsidRPr="00D15DD9" w:rsidRDefault="00CC431A" w:rsidP="004B277D">
            <w:pPr>
              <w:rPr>
                <w:iCs/>
              </w:rPr>
            </w:pPr>
            <w:r w:rsidRPr="00D15DD9">
              <w:rPr>
                <w:b/>
                <w:iCs/>
              </w:rPr>
              <w:t xml:space="preserve">INTRODUTTIVA </w:t>
            </w:r>
            <w:r w:rsidRPr="00D15DD9">
              <w:rPr>
                <w:iCs/>
              </w:rPr>
              <w:t>(Presentazione e condivisione)</w:t>
            </w:r>
          </w:p>
          <w:p w:rsidR="00CC431A" w:rsidRPr="00D15DD9" w:rsidRDefault="00CC431A" w:rsidP="004B277D">
            <w:pPr>
              <w:rPr>
                <w:iCs/>
              </w:rPr>
            </w:pPr>
            <w:r w:rsidRPr="00D15DD9">
              <w:rPr>
                <w:b/>
                <w:iCs/>
              </w:rPr>
              <w:t>ESECUZIONE ATTIVA DEL PROCESSO FORMATIVO</w:t>
            </w:r>
            <w:r w:rsidRPr="00D15DD9">
              <w:rPr>
                <w:iCs/>
              </w:rPr>
              <w:t xml:space="preserve"> PARTE PRIMA (Apprendimento ed Esercitazioni)</w:t>
            </w:r>
          </w:p>
          <w:p w:rsidR="00CC431A" w:rsidRPr="00D15DD9" w:rsidRDefault="00CC431A" w:rsidP="004B277D">
            <w:pPr>
              <w:rPr>
                <w:iCs/>
              </w:rPr>
            </w:pPr>
            <w:r w:rsidRPr="00D15DD9">
              <w:rPr>
                <w:b/>
                <w:iCs/>
              </w:rPr>
              <w:t>RIFLESSIVA</w:t>
            </w:r>
            <w:r w:rsidRPr="00D15DD9">
              <w:rPr>
                <w:iCs/>
              </w:rPr>
              <w:t xml:space="preserve"> (</w:t>
            </w:r>
            <w:proofErr w:type="spellStart"/>
            <w:r w:rsidRPr="00D15DD9">
              <w:rPr>
                <w:iCs/>
              </w:rPr>
              <w:t>feed</w:t>
            </w:r>
            <w:proofErr w:type="spellEnd"/>
            <w:r w:rsidRPr="00D15DD9">
              <w:rPr>
                <w:iCs/>
              </w:rPr>
              <w:t xml:space="preserve"> back)</w:t>
            </w:r>
          </w:p>
          <w:p w:rsidR="00CC431A" w:rsidRPr="00D15DD9" w:rsidRDefault="00CC431A" w:rsidP="004B277D">
            <w:pPr>
              <w:rPr>
                <w:iCs/>
              </w:rPr>
            </w:pPr>
            <w:r w:rsidRPr="00D15DD9">
              <w:rPr>
                <w:b/>
                <w:iCs/>
              </w:rPr>
              <w:t>ESECUZIONE ATTIVA DEL PROCESSO FORMATIVO</w:t>
            </w:r>
            <w:r w:rsidRPr="00D15DD9">
              <w:rPr>
                <w:iCs/>
              </w:rPr>
              <w:t xml:space="preserve"> PARTE SECONDA (Apprendimento ed Esercitazioni)</w:t>
            </w:r>
          </w:p>
          <w:p w:rsidR="00CC431A" w:rsidRPr="00D15DD9" w:rsidRDefault="00CC431A" w:rsidP="004B277D">
            <w:pPr>
              <w:rPr>
                <w:iCs/>
              </w:rPr>
            </w:pPr>
            <w:r w:rsidRPr="00D15DD9">
              <w:rPr>
                <w:b/>
                <w:iCs/>
              </w:rPr>
              <w:t xml:space="preserve">VALUTATIVA </w:t>
            </w:r>
            <w:r w:rsidRPr="00D15DD9">
              <w:rPr>
                <w:iCs/>
              </w:rPr>
              <w:t>(Verifiche autentiche – Autovalutazione e Valutazione)</w:t>
            </w:r>
          </w:p>
        </w:tc>
        <w:tc>
          <w:tcPr>
            <w:tcW w:w="2143" w:type="pct"/>
            <w:tcBorders>
              <w:top w:val="single" w:sz="4" w:space="0" w:color="auto"/>
              <w:left w:val="single" w:sz="4" w:space="0" w:color="auto"/>
              <w:bottom w:val="single" w:sz="4" w:space="0" w:color="auto"/>
              <w:right w:val="single" w:sz="4" w:space="0" w:color="auto"/>
            </w:tcBorders>
          </w:tcPr>
          <w:p w:rsidR="00CC431A" w:rsidRDefault="00CC431A" w:rsidP="009A52A1">
            <w:pPr>
              <w:spacing w:line="256" w:lineRule="auto"/>
              <w:rPr>
                <w:iCs/>
                <w:lang w:eastAsia="en-US"/>
              </w:rPr>
            </w:pPr>
          </w:p>
          <w:p w:rsidR="00CC431A" w:rsidRDefault="00CC431A" w:rsidP="009A52A1">
            <w:pPr>
              <w:spacing w:line="256" w:lineRule="auto"/>
              <w:rPr>
                <w:iCs/>
                <w:lang w:eastAsia="en-US"/>
              </w:rPr>
            </w:pPr>
          </w:p>
        </w:tc>
      </w:tr>
      <w:tr w:rsidR="00CC431A" w:rsidTr="00CC431A">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CC431A" w:rsidRDefault="00CC431A" w:rsidP="009A52A1">
            <w:pPr>
              <w:spacing w:line="256" w:lineRule="auto"/>
              <w:rPr>
                <w:b/>
                <w:bCs/>
                <w:iCs/>
                <w:lang w:eastAsia="en-US"/>
              </w:rPr>
            </w:pPr>
            <w:r>
              <w:rPr>
                <w:b/>
                <w:bCs/>
                <w:iCs/>
                <w:lang w:eastAsia="en-US"/>
              </w:rPr>
              <w:t xml:space="preserve">Tempi </w:t>
            </w:r>
          </w:p>
        </w:tc>
        <w:tc>
          <w:tcPr>
            <w:tcW w:w="2143" w:type="pct"/>
            <w:tcBorders>
              <w:top w:val="single" w:sz="4" w:space="0" w:color="auto"/>
              <w:left w:val="single" w:sz="4" w:space="0" w:color="auto"/>
              <w:bottom w:val="single" w:sz="4" w:space="0" w:color="auto"/>
              <w:right w:val="single" w:sz="4" w:space="0" w:color="auto"/>
            </w:tcBorders>
          </w:tcPr>
          <w:p w:rsidR="00CC431A" w:rsidRDefault="00CC431A" w:rsidP="004B277D">
            <w:pPr>
              <w:rPr>
                <w:iCs/>
              </w:rPr>
            </w:pPr>
            <w:r>
              <w:rPr>
                <w:iCs/>
              </w:rPr>
              <w:t xml:space="preserve">Ottobre Novembre </w:t>
            </w:r>
          </w:p>
          <w:p w:rsidR="00CC431A" w:rsidRDefault="00CC431A" w:rsidP="004B277D">
            <w:pPr>
              <w:rPr>
                <w:iCs/>
              </w:rPr>
            </w:pPr>
          </w:p>
          <w:p w:rsidR="00CC431A" w:rsidRPr="004F4C25" w:rsidRDefault="00CC431A" w:rsidP="004B277D">
            <w:pPr>
              <w:rPr>
                <w:iCs/>
                <w:color w:val="FF0000"/>
              </w:rPr>
            </w:pPr>
            <w:r w:rsidRPr="0001067F">
              <w:rPr>
                <w:iCs/>
              </w:rPr>
              <w:t xml:space="preserve">Vedi Diagramma di </w:t>
            </w:r>
            <w:proofErr w:type="spellStart"/>
            <w:r w:rsidRPr="0001067F">
              <w:rPr>
                <w:iCs/>
              </w:rPr>
              <w:t>Gantt</w:t>
            </w:r>
            <w:proofErr w:type="spellEnd"/>
          </w:p>
        </w:tc>
        <w:tc>
          <w:tcPr>
            <w:tcW w:w="2143" w:type="pct"/>
            <w:tcBorders>
              <w:top w:val="single" w:sz="4" w:space="0" w:color="auto"/>
              <w:left w:val="single" w:sz="4" w:space="0" w:color="auto"/>
              <w:bottom w:val="single" w:sz="4" w:space="0" w:color="auto"/>
              <w:right w:val="single" w:sz="4" w:space="0" w:color="auto"/>
            </w:tcBorders>
          </w:tcPr>
          <w:p w:rsidR="00CC431A" w:rsidRDefault="00CC431A" w:rsidP="009A52A1">
            <w:pPr>
              <w:spacing w:line="256" w:lineRule="auto"/>
              <w:rPr>
                <w:iCs/>
                <w:lang w:eastAsia="en-US"/>
              </w:rPr>
            </w:pPr>
          </w:p>
          <w:p w:rsidR="00CC431A" w:rsidRDefault="00CC431A" w:rsidP="009A52A1">
            <w:pPr>
              <w:spacing w:line="256" w:lineRule="auto"/>
              <w:rPr>
                <w:iCs/>
                <w:lang w:eastAsia="en-US"/>
              </w:rPr>
            </w:pPr>
          </w:p>
        </w:tc>
      </w:tr>
      <w:tr w:rsidR="00CC431A" w:rsidTr="00CC431A">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CC431A" w:rsidRDefault="00CC431A" w:rsidP="009A52A1">
            <w:pPr>
              <w:spacing w:line="256" w:lineRule="auto"/>
              <w:rPr>
                <w:b/>
                <w:bCs/>
                <w:iCs/>
                <w:lang w:eastAsia="en-US"/>
              </w:rPr>
            </w:pPr>
            <w:r>
              <w:rPr>
                <w:b/>
                <w:bCs/>
                <w:iCs/>
                <w:lang w:eastAsia="en-US"/>
              </w:rPr>
              <w:t>Esperienze attivate</w:t>
            </w:r>
          </w:p>
        </w:tc>
        <w:tc>
          <w:tcPr>
            <w:tcW w:w="2143" w:type="pct"/>
            <w:tcBorders>
              <w:top w:val="single" w:sz="4" w:space="0" w:color="auto"/>
              <w:left w:val="single" w:sz="4" w:space="0" w:color="auto"/>
              <w:bottom w:val="single" w:sz="4" w:space="0" w:color="auto"/>
              <w:right w:val="single" w:sz="4" w:space="0" w:color="auto"/>
            </w:tcBorders>
          </w:tcPr>
          <w:p w:rsidR="00CC431A" w:rsidRDefault="00CC431A" w:rsidP="004B277D">
            <w:r>
              <w:t>Lavorare in gruppo;</w:t>
            </w:r>
          </w:p>
          <w:p w:rsidR="00CC431A" w:rsidRPr="00AE75FE" w:rsidRDefault="00CC431A" w:rsidP="004B277D">
            <w:r w:rsidRPr="00AE75FE">
              <w:t>Elaborazione di mappe concettuali</w:t>
            </w:r>
            <w:r>
              <w:t xml:space="preserve">; </w:t>
            </w:r>
            <w:r w:rsidRPr="00AE75FE">
              <w:t>schede di analisi e di osservazione (progettare; scegliere parametri)</w:t>
            </w:r>
            <w:r>
              <w:t>;</w:t>
            </w:r>
          </w:p>
          <w:p w:rsidR="00CC431A" w:rsidRDefault="00CC431A" w:rsidP="004B277D">
            <w:pPr>
              <w:suppressAutoHyphens/>
              <w:spacing w:line="276" w:lineRule="auto"/>
              <w:jc w:val="both"/>
              <w:rPr>
                <w:kern w:val="3"/>
              </w:rPr>
            </w:pPr>
            <w:r>
              <w:rPr>
                <w:kern w:val="3"/>
              </w:rPr>
              <w:t xml:space="preserve">Attività </w:t>
            </w:r>
            <w:r w:rsidRPr="006A0B7F">
              <w:rPr>
                <w:kern w:val="3"/>
              </w:rPr>
              <w:t xml:space="preserve"> induttive;</w:t>
            </w:r>
          </w:p>
          <w:p w:rsidR="00CC431A" w:rsidRDefault="00CC431A" w:rsidP="004B277D">
            <w:pPr>
              <w:suppressAutoHyphens/>
              <w:spacing w:line="276" w:lineRule="auto"/>
              <w:jc w:val="both"/>
            </w:pPr>
            <w:r>
              <w:t xml:space="preserve">Attività </w:t>
            </w:r>
            <w:proofErr w:type="spellStart"/>
            <w:r>
              <w:t>laboratoriali</w:t>
            </w:r>
            <w:proofErr w:type="spellEnd"/>
            <w:r>
              <w:t>;</w:t>
            </w:r>
          </w:p>
          <w:p w:rsidR="00CC431A" w:rsidRDefault="00CC431A" w:rsidP="004B277D">
            <w:pPr>
              <w:suppressAutoHyphens/>
              <w:spacing w:line="276" w:lineRule="auto"/>
              <w:jc w:val="both"/>
            </w:pPr>
            <w:r>
              <w:t>Attività in situazione e in simulazione;</w:t>
            </w:r>
          </w:p>
          <w:p w:rsidR="00CC431A" w:rsidRDefault="00CC431A" w:rsidP="004B277D">
            <w:pPr>
              <w:suppressAutoHyphens/>
              <w:spacing w:line="276" w:lineRule="auto"/>
              <w:jc w:val="both"/>
              <w:rPr>
                <w:kern w:val="3"/>
              </w:rPr>
            </w:pPr>
            <w:r>
              <w:t>Progettare un’uscita didattica;</w:t>
            </w:r>
          </w:p>
          <w:p w:rsidR="00CC431A" w:rsidRPr="006A0B7F" w:rsidRDefault="00CC431A" w:rsidP="004B277D">
            <w:pPr>
              <w:suppressAutoHyphens/>
              <w:spacing w:line="276" w:lineRule="auto"/>
              <w:jc w:val="both"/>
              <w:rPr>
                <w:kern w:val="3"/>
              </w:rPr>
            </w:pPr>
            <w:r>
              <w:rPr>
                <w:kern w:val="3"/>
              </w:rPr>
              <w:t>Stesura di una relazione sull’esperienza complessiva dell’UDA</w:t>
            </w:r>
          </w:p>
          <w:p w:rsidR="00CC431A" w:rsidRPr="006A0B7F" w:rsidRDefault="00CC431A" w:rsidP="004B277D">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rsidR="00CC431A" w:rsidRDefault="00CC431A" w:rsidP="004B277D">
            <w:pPr>
              <w:rPr>
                <w:rFonts w:eastAsia="Arial Unicode MS"/>
              </w:rPr>
            </w:pPr>
            <w:r w:rsidRPr="006A0B7F">
              <w:rPr>
                <w:rFonts w:eastAsia="Arial Unicode MS"/>
              </w:rPr>
              <w:t>Autovalutazione.</w:t>
            </w:r>
          </w:p>
          <w:p w:rsidR="00CC431A" w:rsidRDefault="00CC431A" w:rsidP="004B277D">
            <w:pPr>
              <w:rPr>
                <w:rFonts w:eastAsia="Arial Unicode MS"/>
              </w:rPr>
            </w:pPr>
            <w:r>
              <w:rPr>
                <w:rFonts w:eastAsia="Arial Unicode MS"/>
              </w:rPr>
              <w:t>Valutare i compagni</w:t>
            </w:r>
          </w:p>
          <w:p w:rsidR="00CC431A" w:rsidRPr="00CD3ECD" w:rsidRDefault="00CC431A" w:rsidP="004B277D">
            <w:pPr>
              <w:rPr>
                <w:rFonts w:eastAsia="Arial Unicode MS"/>
              </w:rPr>
            </w:pPr>
            <w:r w:rsidRPr="00CD3ECD">
              <w:rPr>
                <w:rFonts w:eastAsia="Arial Unicode MS"/>
              </w:rPr>
              <w:t xml:space="preserve">Attività di </w:t>
            </w:r>
            <w:r>
              <w:rPr>
                <w:rFonts w:eastAsia="Arial Unicode MS"/>
              </w:rPr>
              <w:t>PCTO</w:t>
            </w:r>
          </w:p>
        </w:tc>
        <w:tc>
          <w:tcPr>
            <w:tcW w:w="2143" w:type="pct"/>
            <w:tcBorders>
              <w:top w:val="single" w:sz="4" w:space="0" w:color="auto"/>
              <w:left w:val="single" w:sz="4" w:space="0" w:color="auto"/>
              <w:bottom w:val="single" w:sz="4" w:space="0" w:color="auto"/>
              <w:right w:val="single" w:sz="4" w:space="0" w:color="auto"/>
            </w:tcBorders>
          </w:tcPr>
          <w:p w:rsidR="00CC431A" w:rsidRDefault="00CC431A" w:rsidP="009A52A1">
            <w:pPr>
              <w:spacing w:line="256" w:lineRule="auto"/>
              <w:rPr>
                <w:iCs/>
                <w:lang w:eastAsia="en-US"/>
              </w:rPr>
            </w:pPr>
          </w:p>
          <w:p w:rsidR="00CC431A" w:rsidRDefault="00CC431A" w:rsidP="009A52A1">
            <w:pPr>
              <w:spacing w:line="256" w:lineRule="auto"/>
              <w:rPr>
                <w:iCs/>
                <w:lang w:eastAsia="en-US"/>
              </w:rPr>
            </w:pPr>
          </w:p>
        </w:tc>
      </w:tr>
      <w:tr w:rsidR="00CC431A" w:rsidTr="00CC431A">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CC431A" w:rsidRDefault="00CC431A" w:rsidP="009A52A1">
            <w:pPr>
              <w:spacing w:line="256" w:lineRule="auto"/>
              <w:rPr>
                <w:b/>
                <w:bCs/>
                <w:iCs/>
                <w:lang w:eastAsia="en-US"/>
              </w:rPr>
            </w:pPr>
            <w:r>
              <w:rPr>
                <w:b/>
                <w:bCs/>
                <w:iCs/>
                <w:lang w:eastAsia="en-US"/>
              </w:rPr>
              <w:t xml:space="preserve">Luoghi </w:t>
            </w:r>
          </w:p>
        </w:tc>
        <w:tc>
          <w:tcPr>
            <w:tcW w:w="2143" w:type="pct"/>
            <w:tcBorders>
              <w:top w:val="single" w:sz="4" w:space="0" w:color="auto"/>
              <w:left w:val="single" w:sz="4" w:space="0" w:color="auto"/>
              <w:bottom w:val="single" w:sz="4" w:space="0" w:color="auto"/>
              <w:right w:val="single" w:sz="4" w:space="0" w:color="auto"/>
            </w:tcBorders>
          </w:tcPr>
          <w:p w:rsidR="00CC431A" w:rsidRPr="008852BD" w:rsidRDefault="00CC431A" w:rsidP="004B277D">
            <w:pPr>
              <w:rPr>
                <w:iCs/>
              </w:rPr>
            </w:pPr>
            <w:r>
              <w:rPr>
                <w:iCs/>
              </w:rPr>
              <w:t>Classe, Laboratori, Aziende, Enti locali, Associazioni, Territorio (Escursioni didattiche).</w:t>
            </w:r>
          </w:p>
        </w:tc>
        <w:tc>
          <w:tcPr>
            <w:tcW w:w="2143" w:type="pct"/>
            <w:tcBorders>
              <w:top w:val="single" w:sz="4" w:space="0" w:color="auto"/>
              <w:left w:val="single" w:sz="4" w:space="0" w:color="auto"/>
              <w:bottom w:val="single" w:sz="4" w:space="0" w:color="auto"/>
              <w:right w:val="single" w:sz="4" w:space="0" w:color="auto"/>
            </w:tcBorders>
          </w:tcPr>
          <w:p w:rsidR="00CC431A" w:rsidRDefault="00CC431A" w:rsidP="009A52A1">
            <w:pPr>
              <w:spacing w:line="256" w:lineRule="auto"/>
              <w:rPr>
                <w:iCs/>
                <w:lang w:eastAsia="en-US"/>
              </w:rPr>
            </w:pPr>
          </w:p>
          <w:p w:rsidR="00CC431A" w:rsidRDefault="00CC431A" w:rsidP="009A52A1">
            <w:pPr>
              <w:spacing w:line="256" w:lineRule="auto"/>
              <w:rPr>
                <w:iCs/>
                <w:lang w:eastAsia="en-US"/>
              </w:rPr>
            </w:pPr>
          </w:p>
        </w:tc>
      </w:tr>
      <w:tr w:rsidR="00CC431A" w:rsidTr="00CC431A">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CC431A" w:rsidRDefault="00CC431A" w:rsidP="009A52A1">
            <w:pPr>
              <w:spacing w:line="256" w:lineRule="auto"/>
              <w:rPr>
                <w:b/>
                <w:bCs/>
                <w:iCs/>
                <w:lang w:eastAsia="en-US"/>
              </w:rPr>
            </w:pPr>
            <w:r>
              <w:rPr>
                <w:b/>
                <w:bCs/>
                <w:iCs/>
                <w:lang w:eastAsia="en-US"/>
              </w:rPr>
              <w:lastRenderedPageBreak/>
              <w:t>Risorse umane</w:t>
            </w:r>
          </w:p>
          <w:p w:rsidR="00CC431A" w:rsidRDefault="00CC431A" w:rsidP="009A52A1">
            <w:pPr>
              <w:numPr>
                <w:ilvl w:val="0"/>
                <w:numId w:val="24"/>
              </w:numPr>
              <w:spacing w:line="256" w:lineRule="auto"/>
              <w:rPr>
                <w:b/>
                <w:bCs/>
                <w:iCs/>
                <w:lang w:eastAsia="en-US"/>
              </w:rPr>
            </w:pPr>
            <w:r>
              <w:rPr>
                <w:b/>
                <w:bCs/>
                <w:iCs/>
                <w:lang w:eastAsia="en-US"/>
              </w:rPr>
              <w:t>interne</w:t>
            </w:r>
          </w:p>
          <w:p w:rsidR="00CC431A" w:rsidRDefault="00CC431A" w:rsidP="009A52A1">
            <w:pPr>
              <w:numPr>
                <w:ilvl w:val="0"/>
                <w:numId w:val="24"/>
              </w:numPr>
              <w:spacing w:line="256" w:lineRule="auto"/>
              <w:rPr>
                <w:b/>
                <w:bCs/>
                <w:iCs/>
                <w:lang w:eastAsia="en-US"/>
              </w:rPr>
            </w:pPr>
            <w:r>
              <w:rPr>
                <w:b/>
                <w:bCs/>
                <w:iCs/>
                <w:lang w:eastAsia="en-US"/>
              </w:rPr>
              <w:t>esterne</w:t>
            </w:r>
          </w:p>
        </w:tc>
        <w:tc>
          <w:tcPr>
            <w:tcW w:w="2143" w:type="pct"/>
            <w:tcBorders>
              <w:top w:val="single" w:sz="4" w:space="0" w:color="auto"/>
              <w:left w:val="single" w:sz="4" w:space="0" w:color="auto"/>
              <w:bottom w:val="single" w:sz="4" w:space="0" w:color="auto"/>
              <w:right w:val="single" w:sz="4" w:space="0" w:color="auto"/>
            </w:tcBorders>
          </w:tcPr>
          <w:p w:rsidR="00CC431A" w:rsidRPr="008852BD" w:rsidRDefault="00CC431A" w:rsidP="004B277D">
            <w:pPr>
              <w:rPr>
                <w:iCs/>
              </w:rPr>
            </w:pPr>
            <w:r>
              <w:rPr>
                <w:iCs/>
              </w:rPr>
              <w:t>Docenti del consiglio di classe; Esperti esterni di comprovata professionalità.</w:t>
            </w:r>
          </w:p>
        </w:tc>
        <w:tc>
          <w:tcPr>
            <w:tcW w:w="2143" w:type="pct"/>
            <w:tcBorders>
              <w:top w:val="single" w:sz="4" w:space="0" w:color="auto"/>
              <w:left w:val="single" w:sz="4" w:space="0" w:color="auto"/>
              <w:bottom w:val="single" w:sz="4" w:space="0" w:color="auto"/>
              <w:right w:val="single" w:sz="4" w:space="0" w:color="auto"/>
            </w:tcBorders>
          </w:tcPr>
          <w:p w:rsidR="00CC431A" w:rsidRDefault="00CC431A" w:rsidP="009A52A1">
            <w:pPr>
              <w:spacing w:line="256" w:lineRule="auto"/>
              <w:rPr>
                <w:iCs/>
                <w:lang w:eastAsia="en-US"/>
              </w:rPr>
            </w:pPr>
          </w:p>
          <w:p w:rsidR="00CC431A" w:rsidRDefault="00CC431A" w:rsidP="009A52A1">
            <w:pPr>
              <w:spacing w:line="256" w:lineRule="auto"/>
              <w:rPr>
                <w:iCs/>
                <w:lang w:eastAsia="en-US"/>
              </w:rPr>
            </w:pPr>
          </w:p>
        </w:tc>
      </w:tr>
      <w:tr w:rsidR="00CC431A" w:rsidTr="00CC431A">
        <w:trPr>
          <w:cantSplit/>
          <w:trHeight w:val="1134"/>
        </w:trPr>
        <w:tc>
          <w:tcPr>
            <w:tcW w:w="713" w:type="pct"/>
            <w:tcBorders>
              <w:top w:val="single" w:sz="4" w:space="0" w:color="auto"/>
              <w:left w:val="single" w:sz="4" w:space="0" w:color="auto"/>
              <w:bottom w:val="single" w:sz="4" w:space="0" w:color="auto"/>
              <w:right w:val="single" w:sz="4" w:space="0" w:color="auto"/>
            </w:tcBorders>
          </w:tcPr>
          <w:p w:rsidR="00CC431A" w:rsidRDefault="00CC431A" w:rsidP="005F3D60">
            <w:pPr>
              <w:spacing w:line="256" w:lineRule="auto"/>
              <w:rPr>
                <w:b/>
                <w:bCs/>
                <w:iCs/>
                <w:lang w:eastAsia="en-US"/>
              </w:rPr>
            </w:pPr>
            <w:r>
              <w:rPr>
                <w:b/>
                <w:bCs/>
                <w:iCs/>
                <w:sz w:val="22"/>
                <w:szCs w:val="22"/>
                <w:lang w:eastAsia="en-US"/>
              </w:rPr>
              <w:t>Verifiche autentiche</w:t>
            </w:r>
          </w:p>
        </w:tc>
        <w:tc>
          <w:tcPr>
            <w:tcW w:w="2143" w:type="pct"/>
            <w:tcBorders>
              <w:top w:val="single" w:sz="4" w:space="0" w:color="auto"/>
              <w:left w:val="single" w:sz="4" w:space="0" w:color="auto"/>
              <w:bottom w:val="single" w:sz="4" w:space="0" w:color="auto"/>
              <w:right w:val="single" w:sz="4" w:space="0" w:color="auto"/>
            </w:tcBorders>
          </w:tcPr>
          <w:p w:rsidR="00CC431A" w:rsidRDefault="00CC431A" w:rsidP="00CC431A">
            <w:pPr>
              <w:pStyle w:val="Paragrafoelenco"/>
              <w:numPr>
                <w:ilvl w:val="0"/>
                <w:numId w:val="32"/>
              </w:numPr>
              <w:rPr>
                <w:iCs/>
              </w:rPr>
            </w:pPr>
            <w:r>
              <w:rPr>
                <w:iCs/>
              </w:rPr>
              <w:t xml:space="preserve">Prova in situazione </w:t>
            </w:r>
          </w:p>
          <w:p w:rsidR="00CC431A" w:rsidRDefault="00CC431A" w:rsidP="00CC431A">
            <w:pPr>
              <w:pStyle w:val="Paragrafoelenco"/>
              <w:numPr>
                <w:ilvl w:val="0"/>
                <w:numId w:val="32"/>
              </w:numPr>
              <w:rPr>
                <w:iCs/>
              </w:rPr>
            </w:pPr>
            <w:r>
              <w:rPr>
                <w:iCs/>
              </w:rPr>
              <w:t>Prova in simulazione</w:t>
            </w:r>
          </w:p>
          <w:p w:rsidR="00CC431A" w:rsidRDefault="00CC431A" w:rsidP="00CC431A">
            <w:pPr>
              <w:pStyle w:val="Paragrafoelenco"/>
              <w:numPr>
                <w:ilvl w:val="0"/>
                <w:numId w:val="32"/>
              </w:numPr>
              <w:rPr>
                <w:iCs/>
                <w:lang w:eastAsia="en-US"/>
              </w:rPr>
            </w:pPr>
            <w:r>
              <w:rPr>
                <w:iCs/>
              </w:rPr>
              <w:t>Prodotto finale</w:t>
            </w:r>
          </w:p>
          <w:p w:rsidR="00CC431A" w:rsidRDefault="00CC431A" w:rsidP="00CC431A">
            <w:pPr>
              <w:pStyle w:val="Paragrafoelenco"/>
              <w:numPr>
                <w:ilvl w:val="0"/>
                <w:numId w:val="32"/>
              </w:numPr>
              <w:rPr>
                <w:iCs/>
                <w:lang w:eastAsia="en-US"/>
              </w:rPr>
            </w:pPr>
            <w:r>
              <w:rPr>
                <w:iCs/>
              </w:rPr>
              <w:t>Altro ____________</w:t>
            </w:r>
          </w:p>
        </w:tc>
        <w:tc>
          <w:tcPr>
            <w:tcW w:w="2143" w:type="pct"/>
            <w:tcBorders>
              <w:top w:val="single" w:sz="4" w:space="0" w:color="auto"/>
              <w:left w:val="single" w:sz="4" w:space="0" w:color="auto"/>
              <w:bottom w:val="single" w:sz="4" w:space="0" w:color="auto"/>
              <w:right w:val="single" w:sz="4" w:space="0" w:color="auto"/>
            </w:tcBorders>
          </w:tcPr>
          <w:p w:rsidR="00CC431A" w:rsidRDefault="00CC431A" w:rsidP="005F3D60">
            <w:pPr>
              <w:pStyle w:val="Paragrafoelenco"/>
              <w:numPr>
                <w:ilvl w:val="0"/>
                <w:numId w:val="32"/>
              </w:numPr>
              <w:spacing w:line="256" w:lineRule="auto"/>
              <w:rPr>
                <w:iCs/>
                <w:lang w:eastAsia="en-US"/>
              </w:rPr>
            </w:pPr>
            <w:r>
              <w:rPr>
                <w:iCs/>
                <w:sz w:val="22"/>
                <w:szCs w:val="22"/>
                <w:lang w:eastAsia="en-US"/>
              </w:rPr>
              <w:t xml:space="preserve">Prova in situazione </w:t>
            </w:r>
          </w:p>
          <w:p w:rsidR="00CC431A" w:rsidRDefault="00CC431A" w:rsidP="005F3D60">
            <w:pPr>
              <w:pStyle w:val="Paragrafoelenco"/>
              <w:numPr>
                <w:ilvl w:val="0"/>
                <w:numId w:val="32"/>
              </w:numPr>
              <w:spacing w:line="256" w:lineRule="auto"/>
              <w:rPr>
                <w:iCs/>
                <w:lang w:eastAsia="en-US"/>
              </w:rPr>
            </w:pPr>
            <w:r>
              <w:rPr>
                <w:iCs/>
                <w:sz w:val="22"/>
                <w:szCs w:val="22"/>
                <w:lang w:eastAsia="en-US"/>
              </w:rPr>
              <w:t>Prova in simulazione</w:t>
            </w:r>
          </w:p>
          <w:p w:rsidR="00CC431A" w:rsidRDefault="00CC431A" w:rsidP="005F3D60">
            <w:pPr>
              <w:pStyle w:val="Paragrafoelenco"/>
              <w:numPr>
                <w:ilvl w:val="0"/>
                <w:numId w:val="32"/>
              </w:numPr>
              <w:spacing w:line="256" w:lineRule="auto"/>
              <w:rPr>
                <w:iCs/>
                <w:lang w:eastAsia="en-US"/>
              </w:rPr>
            </w:pPr>
            <w:r>
              <w:rPr>
                <w:iCs/>
                <w:sz w:val="22"/>
                <w:szCs w:val="22"/>
                <w:lang w:eastAsia="en-US"/>
              </w:rPr>
              <w:t>Prodotto finale</w:t>
            </w:r>
          </w:p>
          <w:p w:rsidR="00CC431A" w:rsidRDefault="00CC431A" w:rsidP="005F3D60">
            <w:pPr>
              <w:pStyle w:val="Paragrafoelenco"/>
              <w:numPr>
                <w:ilvl w:val="0"/>
                <w:numId w:val="32"/>
              </w:numPr>
              <w:spacing w:line="256" w:lineRule="auto"/>
              <w:rPr>
                <w:iCs/>
                <w:lang w:eastAsia="en-US"/>
              </w:rPr>
            </w:pPr>
            <w:r>
              <w:rPr>
                <w:iCs/>
                <w:sz w:val="22"/>
                <w:szCs w:val="22"/>
                <w:lang w:eastAsia="en-US"/>
              </w:rPr>
              <w:t>Altro ____________</w:t>
            </w:r>
          </w:p>
        </w:tc>
      </w:tr>
    </w:tbl>
    <w:p w:rsidR="009A52A1" w:rsidRDefault="009A52A1" w:rsidP="009A52A1">
      <w:pPr>
        <w:jc w:val="center"/>
        <w:rPr>
          <w:b/>
          <w:bCs/>
          <w:sz w:val="28"/>
          <w:szCs w:val="28"/>
          <w:highlight w:val="yellow"/>
        </w:rPr>
      </w:pPr>
    </w:p>
    <w:p w:rsidR="005F3D60" w:rsidRDefault="005F3D60" w:rsidP="005F3D60">
      <w:pPr>
        <w:jc w:val="center"/>
        <w:rPr>
          <w:b/>
          <w:bCs/>
          <w:sz w:val="28"/>
          <w:szCs w:val="28"/>
        </w:rPr>
      </w:pPr>
    </w:p>
    <w:p w:rsidR="00CC431A" w:rsidRPr="00991DB3" w:rsidRDefault="00CC431A" w:rsidP="00CC431A">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CC431A"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CC431A" w:rsidRPr="006A0B7F" w:rsidRDefault="00CC431A" w:rsidP="004B277D">
            <w:pPr>
              <w:jc w:val="both"/>
              <w:rPr>
                <w:sz w:val="20"/>
                <w:szCs w:val="20"/>
              </w:rPr>
            </w:pPr>
          </w:p>
        </w:tc>
        <w:tc>
          <w:tcPr>
            <w:tcW w:w="4277" w:type="pct"/>
            <w:gridSpan w:val="8"/>
            <w:tcBorders>
              <w:left w:val="single" w:sz="4" w:space="0" w:color="auto"/>
            </w:tcBorders>
            <w:shd w:val="clear" w:color="auto" w:fill="FFFFFF"/>
            <w:vAlign w:val="center"/>
          </w:tcPr>
          <w:p w:rsidR="00CC431A" w:rsidRPr="006A0B7F" w:rsidRDefault="00CC431A" w:rsidP="004B277D">
            <w:pPr>
              <w:jc w:val="center"/>
              <w:rPr>
                <w:b/>
                <w:sz w:val="20"/>
                <w:szCs w:val="20"/>
              </w:rPr>
            </w:pPr>
            <w:r w:rsidRPr="006A0B7F">
              <w:rPr>
                <w:b/>
                <w:sz w:val="20"/>
                <w:szCs w:val="20"/>
              </w:rPr>
              <w:t>Tempi</w:t>
            </w:r>
            <w:r>
              <w:rPr>
                <w:b/>
                <w:sz w:val="20"/>
                <w:szCs w:val="20"/>
              </w:rPr>
              <w:t xml:space="preserve"> </w:t>
            </w:r>
          </w:p>
        </w:tc>
      </w:tr>
      <w:tr w:rsidR="00CC431A" w:rsidRPr="006A0B7F" w:rsidTr="004B277D">
        <w:tc>
          <w:tcPr>
            <w:tcW w:w="723" w:type="pct"/>
            <w:tcBorders>
              <w:top w:val="single" w:sz="4" w:space="0" w:color="auto"/>
            </w:tcBorders>
            <w:shd w:val="clear" w:color="auto" w:fill="FFFFFF"/>
            <w:vAlign w:val="center"/>
          </w:tcPr>
          <w:p w:rsidR="00CC431A" w:rsidRPr="006A0B7F" w:rsidRDefault="00CC431A" w:rsidP="004B277D">
            <w:pPr>
              <w:jc w:val="center"/>
              <w:rPr>
                <w:b/>
                <w:sz w:val="20"/>
                <w:szCs w:val="20"/>
              </w:rPr>
            </w:pPr>
            <w:r w:rsidRPr="006A0B7F">
              <w:rPr>
                <w:b/>
                <w:sz w:val="20"/>
                <w:szCs w:val="20"/>
              </w:rPr>
              <w:t>Fasi</w:t>
            </w:r>
          </w:p>
          <w:p w:rsidR="00CC431A" w:rsidRPr="006A0B7F" w:rsidRDefault="00CC431A" w:rsidP="004B277D">
            <w:pPr>
              <w:jc w:val="center"/>
              <w:rPr>
                <w:b/>
                <w:sz w:val="20"/>
                <w:szCs w:val="20"/>
              </w:rPr>
            </w:pPr>
          </w:p>
        </w:tc>
        <w:tc>
          <w:tcPr>
            <w:tcW w:w="534" w:type="pct"/>
            <w:shd w:val="clear" w:color="auto" w:fill="FFFFFF"/>
            <w:vAlign w:val="center"/>
          </w:tcPr>
          <w:p w:rsidR="00CC431A" w:rsidRPr="006A0B7F" w:rsidRDefault="00CC431A" w:rsidP="004B277D">
            <w:pPr>
              <w:jc w:val="center"/>
              <w:rPr>
                <w:b/>
                <w:sz w:val="20"/>
                <w:szCs w:val="20"/>
              </w:rPr>
            </w:pPr>
            <w:r w:rsidRPr="006A0B7F">
              <w:rPr>
                <w:b/>
                <w:sz w:val="20"/>
                <w:szCs w:val="20"/>
              </w:rPr>
              <w:t>Sett. 1</w:t>
            </w:r>
          </w:p>
        </w:tc>
        <w:tc>
          <w:tcPr>
            <w:tcW w:w="535" w:type="pct"/>
            <w:shd w:val="clear" w:color="auto" w:fill="FFFFFF"/>
            <w:vAlign w:val="center"/>
          </w:tcPr>
          <w:p w:rsidR="00CC431A" w:rsidRPr="006A0B7F" w:rsidRDefault="00CC431A" w:rsidP="004B277D">
            <w:pPr>
              <w:jc w:val="center"/>
              <w:rPr>
                <w:b/>
                <w:sz w:val="20"/>
                <w:szCs w:val="20"/>
              </w:rPr>
            </w:pPr>
          </w:p>
        </w:tc>
        <w:tc>
          <w:tcPr>
            <w:tcW w:w="535" w:type="pct"/>
            <w:shd w:val="clear" w:color="auto" w:fill="FFFFFF"/>
            <w:vAlign w:val="center"/>
          </w:tcPr>
          <w:p w:rsidR="00CC431A" w:rsidRPr="006A0B7F" w:rsidRDefault="00CC431A" w:rsidP="004B277D">
            <w:pPr>
              <w:jc w:val="center"/>
              <w:rPr>
                <w:b/>
                <w:sz w:val="20"/>
                <w:szCs w:val="20"/>
                <w:lang w:val="en-GB"/>
              </w:rPr>
            </w:pPr>
          </w:p>
        </w:tc>
        <w:tc>
          <w:tcPr>
            <w:tcW w:w="535" w:type="pct"/>
            <w:shd w:val="clear" w:color="auto" w:fill="FFFFFF"/>
            <w:vAlign w:val="center"/>
          </w:tcPr>
          <w:p w:rsidR="00CC431A" w:rsidRPr="006A0B7F" w:rsidRDefault="00CC431A" w:rsidP="004B277D">
            <w:pPr>
              <w:jc w:val="center"/>
              <w:rPr>
                <w:b/>
                <w:sz w:val="20"/>
                <w:szCs w:val="20"/>
                <w:lang w:val="en-GB"/>
              </w:rPr>
            </w:pPr>
          </w:p>
        </w:tc>
        <w:tc>
          <w:tcPr>
            <w:tcW w:w="535" w:type="pct"/>
            <w:shd w:val="clear" w:color="auto" w:fill="FFFFFF"/>
            <w:vAlign w:val="center"/>
          </w:tcPr>
          <w:p w:rsidR="00CC431A" w:rsidRPr="006A0B7F" w:rsidRDefault="00CC431A" w:rsidP="004B277D">
            <w:pPr>
              <w:rPr>
                <w:b/>
                <w:sz w:val="20"/>
                <w:szCs w:val="20"/>
                <w:lang w:val="en-GB"/>
              </w:rPr>
            </w:pPr>
          </w:p>
        </w:tc>
        <w:tc>
          <w:tcPr>
            <w:tcW w:w="535" w:type="pct"/>
            <w:shd w:val="clear" w:color="auto" w:fill="FFFFFF"/>
            <w:vAlign w:val="center"/>
          </w:tcPr>
          <w:p w:rsidR="00CC431A" w:rsidRPr="006A0B7F" w:rsidRDefault="00CC431A" w:rsidP="004B277D">
            <w:pPr>
              <w:rPr>
                <w:b/>
                <w:sz w:val="20"/>
                <w:szCs w:val="20"/>
                <w:lang w:val="en-GB"/>
              </w:rPr>
            </w:pPr>
          </w:p>
        </w:tc>
        <w:tc>
          <w:tcPr>
            <w:tcW w:w="535" w:type="pct"/>
            <w:shd w:val="clear" w:color="auto" w:fill="FFFFFF"/>
            <w:vAlign w:val="center"/>
          </w:tcPr>
          <w:p w:rsidR="00CC431A" w:rsidRPr="006A0B7F" w:rsidRDefault="00CC431A" w:rsidP="004B277D">
            <w:pPr>
              <w:jc w:val="center"/>
              <w:rPr>
                <w:b/>
                <w:sz w:val="20"/>
                <w:szCs w:val="20"/>
                <w:lang w:val="en-GB"/>
              </w:rPr>
            </w:pPr>
          </w:p>
        </w:tc>
        <w:tc>
          <w:tcPr>
            <w:tcW w:w="535" w:type="pct"/>
            <w:shd w:val="clear" w:color="auto" w:fill="FFFFFF"/>
            <w:vAlign w:val="center"/>
          </w:tcPr>
          <w:p w:rsidR="00CC431A" w:rsidRPr="006A0B7F" w:rsidRDefault="00CC431A" w:rsidP="004B277D">
            <w:pPr>
              <w:jc w:val="center"/>
              <w:rPr>
                <w:b/>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1</w:t>
            </w:r>
          </w:p>
          <w:p w:rsidR="00CC431A" w:rsidRPr="006A0B7F" w:rsidRDefault="00CC431A" w:rsidP="004B277D">
            <w:pPr>
              <w:jc w:val="center"/>
              <w:rPr>
                <w:b/>
                <w:sz w:val="20"/>
                <w:szCs w:val="20"/>
                <w:lang w:val="en-GB"/>
              </w:rPr>
            </w:pPr>
          </w:p>
        </w:tc>
        <w:tc>
          <w:tcPr>
            <w:tcW w:w="534" w:type="pct"/>
            <w:shd w:val="clear" w:color="auto" w:fill="FFFFFF" w:themeFill="background1"/>
            <w:vAlign w:val="center"/>
          </w:tcPr>
          <w:p w:rsidR="00CC431A" w:rsidRPr="00D600B0"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2</w:t>
            </w:r>
          </w:p>
          <w:p w:rsidR="00CC431A" w:rsidRPr="006A0B7F" w:rsidRDefault="00CC431A" w:rsidP="004B277D">
            <w:pPr>
              <w:jc w:val="center"/>
              <w:rPr>
                <w:b/>
                <w:sz w:val="20"/>
                <w:szCs w:val="20"/>
                <w:lang w:val="en-GB"/>
              </w:rPr>
            </w:pPr>
          </w:p>
        </w:tc>
        <w:tc>
          <w:tcPr>
            <w:tcW w:w="534" w:type="pct"/>
            <w:shd w:val="clear" w:color="auto" w:fill="FFFFFF" w:themeFill="background1"/>
            <w:vAlign w:val="center"/>
          </w:tcPr>
          <w:p w:rsidR="00CC431A" w:rsidRPr="00D600B0"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991DB3" w:rsidRDefault="00CC431A" w:rsidP="004B277D">
            <w:pPr>
              <w:jc w:val="center"/>
              <w:rPr>
                <w:sz w:val="20"/>
                <w:szCs w:val="20"/>
                <w:lang w:val="en-GB"/>
              </w:rPr>
            </w:pPr>
          </w:p>
        </w:tc>
        <w:tc>
          <w:tcPr>
            <w:tcW w:w="535" w:type="pct"/>
            <w:shd w:val="clear" w:color="auto" w:fill="auto"/>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3</w:t>
            </w:r>
          </w:p>
          <w:p w:rsidR="00CC431A" w:rsidRPr="006A0B7F" w:rsidRDefault="00CC431A" w:rsidP="004B277D">
            <w:pPr>
              <w:jc w:val="center"/>
              <w:rPr>
                <w:b/>
                <w:sz w:val="20"/>
                <w:szCs w:val="20"/>
                <w:lang w:val="en-GB"/>
              </w:rPr>
            </w:pPr>
          </w:p>
        </w:tc>
        <w:tc>
          <w:tcPr>
            <w:tcW w:w="534"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auto"/>
            <w:vAlign w:val="center"/>
          </w:tcPr>
          <w:p w:rsidR="00CC431A" w:rsidRPr="006A0B7F" w:rsidRDefault="00CC431A" w:rsidP="004B277D">
            <w:pPr>
              <w:jc w:val="center"/>
              <w:rPr>
                <w:sz w:val="20"/>
                <w:szCs w:val="20"/>
                <w:lang w:val="en-GB"/>
              </w:rPr>
            </w:pPr>
          </w:p>
        </w:tc>
        <w:tc>
          <w:tcPr>
            <w:tcW w:w="535" w:type="pct"/>
            <w:shd w:val="clear" w:color="auto" w:fill="auto"/>
            <w:vAlign w:val="center"/>
          </w:tcPr>
          <w:p w:rsidR="00CC431A" w:rsidRPr="00991DB3"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auto"/>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4</w:t>
            </w:r>
          </w:p>
          <w:p w:rsidR="00CC431A" w:rsidRPr="006A0B7F" w:rsidRDefault="00CC431A" w:rsidP="004B277D">
            <w:pPr>
              <w:jc w:val="center"/>
              <w:rPr>
                <w:b/>
                <w:sz w:val="20"/>
                <w:szCs w:val="20"/>
                <w:lang w:val="en-GB"/>
              </w:rPr>
            </w:pPr>
          </w:p>
        </w:tc>
        <w:tc>
          <w:tcPr>
            <w:tcW w:w="534"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5</w:t>
            </w:r>
          </w:p>
          <w:p w:rsidR="00CC431A" w:rsidRPr="006A0B7F" w:rsidRDefault="00CC431A" w:rsidP="004B277D">
            <w:pPr>
              <w:jc w:val="center"/>
              <w:rPr>
                <w:b/>
                <w:sz w:val="20"/>
                <w:szCs w:val="20"/>
                <w:lang w:val="en-GB"/>
              </w:rPr>
            </w:pPr>
          </w:p>
        </w:tc>
        <w:tc>
          <w:tcPr>
            <w:tcW w:w="534"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r>
    </w:tbl>
    <w:p w:rsidR="00CC431A" w:rsidRDefault="00CC431A"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4F1FD6" w:rsidRDefault="004F1FD6" w:rsidP="00CC431A">
      <w:pPr>
        <w:rPr>
          <w:sz w:val="22"/>
          <w:szCs w:val="22"/>
        </w:rPr>
      </w:pPr>
    </w:p>
    <w:p w:rsidR="00CC431A" w:rsidRDefault="00CC431A" w:rsidP="00CC431A">
      <w:pPr>
        <w:rPr>
          <w:sz w:val="22"/>
          <w:szCs w:val="22"/>
        </w:rPr>
      </w:pPr>
    </w:p>
    <w:p w:rsidR="00CC431A" w:rsidRDefault="00CC431A" w:rsidP="00CC431A">
      <w:pPr>
        <w:rPr>
          <w:b/>
          <w:bCs/>
          <w:sz w:val="28"/>
          <w:szCs w:val="28"/>
        </w:rPr>
      </w:pPr>
    </w:p>
    <w:p w:rsidR="00B857D0" w:rsidRDefault="00B857D0" w:rsidP="005F3D60">
      <w:pPr>
        <w:jc w:val="center"/>
        <w:rPr>
          <w:b/>
          <w:bCs/>
          <w:sz w:val="28"/>
          <w:szCs w:val="28"/>
        </w:rPr>
      </w:pPr>
    </w:p>
    <w:p w:rsidR="00B857D0" w:rsidRDefault="00B857D0" w:rsidP="005F3D60">
      <w:pPr>
        <w:jc w:val="center"/>
        <w:rPr>
          <w:b/>
          <w:bCs/>
          <w:sz w:val="28"/>
          <w:szCs w:val="28"/>
        </w:rPr>
      </w:pPr>
    </w:p>
    <w:p w:rsidR="00B857D0" w:rsidRDefault="00B857D0" w:rsidP="005F3D60">
      <w:pPr>
        <w:jc w:val="center"/>
        <w:rPr>
          <w:b/>
          <w:bCs/>
          <w:sz w:val="28"/>
          <w:szCs w:val="28"/>
        </w:rPr>
      </w:pPr>
    </w:p>
    <w:p w:rsidR="005F3D60" w:rsidRDefault="009A52A1" w:rsidP="005F3D60">
      <w:pPr>
        <w:jc w:val="center"/>
        <w:rPr>
          <w:b/>
          <w:bCs/>
          <w:sz w:val="28"/>
          <w:szCs w:val="28"/>
        </w:rPr>
      </w:pPr>
      <w:proofErr w:type="spellStart"/>
      <w:r w:rsidRPr="009A52A1">
        <w:rPr>
          <w:b/>
          <w:bCs/>
          <w:sz w:val="28"/>
          <w:szCs w:val="28"/>
        </w:rPr>
        <w:lastRenderedPageBreak/>
        <w:t>U.D.A</w:t>
      </w:r>
      <w:proofErr w:type="spellEnd"/>
      <w:r w:rsidRPr="009A52A1">
        <w:rPr>
          <w:b/>
          <w:bCs/>
          <w:sz w:val="28"/>
          <w:szCs w:val="28"/>
        </w:rPr>
        <w:t xml:space="preserve"> 2</w:t>
      </w:r>
    </w:p>
    <w:p w:rsidR="009A52A1" w:rsidRDefault="009A52A1" w:rsidP="005F3D60">
      <w:pPr>
        <w:jc w:val="center"/>
        <w:rPr>
          <w:b/>
          <w:bCs/>
          <w:sz w:val="28"/>
          <w:szCs w:val="28"/>
        </w:rPr>
      </w:pPr>
      <w:r w:rsidRPr="009A52A1">
        <w:rPr>
          <w:b/>
          <w:bCs/>
          <w:sz w:val="28"/>
          <w:szCs w:val="28"/>
        </w:rPr>
        <w:t>SICUREZZA E SALVAGUARDIA AMBIENTALE</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CB58C2" w:rsidRPr="00143B6D" w:rsidTr="00B857D0">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B58C2" w:rsidRPr="00143B6D" w:rsidRDefault="00CB58C2" w:rsidP="00B857D0">
            <w:pPr>
              <w:jc w:val="center"/>
              <w:rPr>
                <w:color w:val="000000" w:themeColor="text1"/>
              </w:rPr>
            </w:pPr>
            <w:r w:rsidRPr="00143B6D">
              <w:rPr>
                <w:rFonts w:eastAsia="Arial"/>
                <w:b/>
                <w:bCs/>
                <w:color w:val="000000" w:themeColor="text1"/>
              </w:rPr>
              <w:t>Co</w:t>
            </w:r>
            <w:r w:rsidRPr="00143B6D">
              <w:rPr>
                <w:rFonts w:eastAsia="Arial"/>
                <w:b/>
                <w:bCs/>
                <w:color w:val="000000" w:themeColor="text1"/>
                <w:spacing w:val="-1"/>
              </w:rPr>
              <w:t>m</w:t>
            </w:r>
            <w:r w:rsidRPr="00143B6D">
              <w:rPr>
                <w:rFonts w:eastAsia="Arial"/>
                <w:b/>
                <w:bCs/>
                <w:color w:val="000000" w:themeColor="text1"/>
              </w:rPr>
              <w:t>p</w:t>
            </w:r>
            <w:r w:rsidRPr="00143B6D">
              <w:rPr>
                <w:rFonts w:eastAsia="Arial"/>
                <w:b/>
                <w:bCs/>
                <w:color w:val="000000" w:themeColor="text1"/>
                <w:spacing w:val="-1"/>
              </w:rPr>
              <w:t>e</w:t>
            </w:r>
            <w:r w:rsidRPr="00143B6D">
              <w:rPr>
                <w:rFonts w:eastAsia="Arial"/>
                <w:b/>
                <w:bCs/>
                <w:color w:val="000000" w:themeColor="text1"/>
                <w:spacing w:val="1"/>
              </w:rPr>
              <w:t>t</w:t>
            </w:r>
            <w:r w:rsidRPr="00143B6D">
              <w:rPr>
                <w:rFonts w:eastAsia="Arial"/>
                <w:b/>
                <w:bCs/>
                <w:color w:val="000000" w:themeColor="text1"/>
              </w:rPr>
              <w:t>e</w:t>
            </w:r>
            <w:r w:rsidRPr="00143B6D">
              <w:rPr>
                <w:rFonts w:eastAsia="Arial"/>
                <w:b/>
                <w:bCs/>
                <w:color w:val="000000" w:themeColor="text1"/>
                <w:spacing w:val="-1"/>
              </w:rPr>
              <w:t>n</w:t>
            </w:r>
            <w:r w:rsidRPr="00143B6D">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B58C2" w:rsidRPr="00BA2AE2" w:rsidRDefault="00CB58C2" w:rsidP="00BA2AE2">
            <w:pPr>
              <w:rPr>
                <w:rFonts w:eastAsia="Arial"/>
                <w:b/>
                <w:bCs/>
                <w:color w:val="000000" w:themeColor="text1"/>
              </w:rPr>
            </w:pPr>
            <w:r w:rsidRPr="00143B6D">
              <w:rPr>
                <w:rFonts w:eastAsia="Arial"/>
                <w:b/>
                <w:bCs/>
                <w:color w:val="000000" w:themeColor="text1"/>
              </w:rPr>
              <w:t xml:space="preserve">Abilità - </w:t>
            </w:r>
            <w:r>
              <w:rPr>
                <w:rFonts w:eastAsia="Arial"/>
                <w:b/>
                <w:bCs/>
                <w:color w:val="000000" w:themeColor="text1"/>
              </w:rPr>
              <w:t>Quarto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B58C2" w:rsidRPr="00BA2AE2" w:rsidRDefault="00CB58C2" w:rsidP="00BA2AE2">
            <w:pPr>
              <w:rPr>
                <w:rFonts w:eastAsia="Arial"/>
                <w:b/>
                <w:bCs/>
                <w:color w:val="000000" w:themeColor="text1"/>
              </w:rPr>
            </w:pPr>
            <w:r w:rsidRPr="00BA2AE2">
              <w:rPr>
                <w:rFonts w:eastAsia="Arial"/>
                <w:b/>
                <w:bCs/>
                <w:color w:val="000000" w:themeColor="text1"/>
                <w:sz w:val="22"/>
                <w:szCs w:val="22"/>
              </w:rPr>
              <w:t>Con</w:t>
            </w:r>
            <w:r w:rsidRPr="00BA2AE2">
              <w:rPr>
                <w:rFonts w:eastAsia="Arial"/>
                <w:b/>
                <w:bCs/>
                <w:color w:val="000000" w:themeColor="text1"/>
                <w:spacing w:val="-1"/>
                <w:sz w:val="22"/>
                <w:szCs w:val="22"/>
              </w:rPr>
              <w:t>o</w:t>
            </w:r>
            <w:r w:rsidRPr="00BA2AE2">
              <w:rPr>
                <w:rFonts w:eastAsia="Arial"/>
                <w:b/>
                <w:bCs/>
                <w:color w:val="000000" w:themeColor="text1"/>
                <w:sz w:val="22"/>
                <w:szCs w:val="22"/>
              </w:rPr>
              <w:t>sce</w:t>
            </w:r>
            <w:r w:rsidRPr="00BA2AE2">
              <w:rPr>
                <w:rFonts w:eastAsia="Arial"/>
                <w:b/>
                <w:bCs/>
                <w:color w:val="000000" w:themeColor="text1"/>
                <w:spacing w:val="-1"/>
                <w:sz w:val="22"/>
                <w:szCs w:val="22"/>
              </w:rPr>
              <w:t>n</w:t>
            </w:r>
            <w:r w:rsidRPr="00BA2AE2">
              <w:rPr>
                <w:rFonts w:eastAsia="Arial"/>
                <w:b/>
                <w:bCs/>
                <w:color w:val="000000" w:themeColor="text1"/>
                <w:sz w:val="22"/>
                <w:szCs w:val="22"/>
              </w:rPr>
              <w:t>ze – Quarto anno</w:t>
            </w:r>
          </w:p>
        </w:tc>
      </w:tr>
      <w:tr w:rsidR="00CB58C2" w:rsidRPr="00DB767A" w:rsidTr="00B857D0">
        <w:trPr>
          <w:trHeight w:val="4101"/>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143B6D" w:rsidRDefault="00CB58C2" w:rsidP="00B857D0">
            <w:pPr>
              <w:jc w:val="center"/>
              <w:rPr>
                <w:b/>
                <w:color w:val="000000" w:themeColor="text1"/>
              </w:rPr>
            </w:pPr>
          </w:p>
          <w:p w:rsidR="00CB58C2" w:rsidRPr="00143B6D" w:rsidRDefault="00CB58C2" w:rsidP="00B857D0">
            <w:pPr>
              <w:jc w:val="center"/>
              <w:rPr>
                <w:b/>
                <w:color w:val="000000" w:themeColor="text1"/>
              </w:rPr>
            </w:pPr>
            <w:r w:rsidRPr="00143B6D">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775954" w:rsidRDefault="00CB58C2" w:rsidP="00CB58C2">
            <w:pPr>
              <w:pStyle w:val="Paragrafoelenco"/>
              <w:widowControl w:val="0"/>
              <w:numPr>
                <w:ilvl w:val="0"/>
                <w:numId w:val="6"/>
              </w:numPr>
              <w:suppressAutoHyphens/>
              <w:autoSpaceDN w:val="0"/>
              <w:contextualSpacing w:val="0"/>
              <w:textAlignment w:val="baseline"/>
            </w:pPr>
            <w:r w:rsidRPr="00775954">
              <w:rPr>
                <w:sz w:val="22"/>
                <w:szCs w:val="22"/>
              </w:rPr>
              <w:t xml:space="preserve">Essere in grado di partecipare costruttivamente alla vita sociale e lavorativa del proprio paese ed essere in grado di costruire un proprio progetto di vita. </w:t>
            </w:r>
          </w:p>
          <w:p w:rsidR="00CB58C2" w:rsidRPr="00775954" w:rsidRDefault="00CB58C2" w:rsidP="00CB58C2">
            <w:pPr>
              <w:pStyle w:val="Paragrafoelenco"/>
              <w:widowControl w:val="0"/>
              <w:numPr>
                <w:ilvl w:val="0"/>
                <w:numId w:val="6"/>
              </w:numPr>
              <w:suppressAutoHyphens/>
              <w:autoSpaceDN w:val="0"/>
              <w:contextualSpacing w:val="0"/>
              <w:textAlignment w:val="baseline"/>
            </w:pPr>
            <w:r w:rsidRPr="00775954">
              <w:rPr>
                <w:szCs w:val="22"/>
              </w:rPr>
              <w:t xml:space="preserve">Essere in grado di </w:t>
            </w:r>
            <w:r w:rsidRPr="00775954">
              <w:t>promuovere lo sviluppo sostenibile attraverso l’uguaglianza di genere, l’inclusione</w:t>
            </w:r>
          </w:p>
          <w:p w:rsidR="00CB58C2" w:rsidRPr="00775954" w:rsidRDefault="00CB58C2" w:rsidP="00CB58C2">
            <w:pPr>
              <w:pStyle w:val="Paragrafoelenco"/>
              <w:widowControl w:val="0"/>
              <w:numPr>
                <w:ilvl w:val="0"/>
                <w:numId w:val="6"/>
              </w:numPr>
              <w:suppressAutoHyphens/>
              <w:autoSpaceDN w:val="0"/>
              <w:contextualSpacing w:val="0"/>
              <w:textAlignment w:val="baseline"/>
            </w:pPr>
            <w:r w:rsidRPr="00775954">
              <w:rPr>
                <w:sz w:val="22"/>
                <w:szCs w:val="22"/>
              </w:rPr>
              <w:t>Interpretare i fatti e gli accadimenti attraverso una lettura critica delle principali fonti di informazione</w:t>
            </w:r>
          </w:p>
          <w:p w:rsidR="00CB58C2" w:rsidRPr="00775954" w:rsidRDefault="00CB58C2" w:rsidP="00CB58C2">
            <w:pPr>
              <w:pStyle w:val="Paragrafoelenco"/>
              <w:widowControl w:val="0"/>
              <w:numPr>
                <w:ilvl w:val="0"/>
                <w:numId w:val="6"/>
              </w:numPr>
              <w:suppressAutoHyphens/>
              <w:autoSpaceDN w:val="0"/>
              <w:contextualSpacing w:val="0"/>
              <w:textAlignment w:val="baseline"/>
            </w:pPr>
            <w:r w:rsidRPr="00775954">
              <w:rPr>
                <w:sz w:val="22"/>
                <w:szCs w:val="22"/>
              </w:rPr>
              <w:t>Saper cogliere il ruolo della scienza e della tecnologia nella società attuale e dell’importanza del loro impatto sulla vita sociale e dei singoli.</w:t>
            </w:r>
          </w:p>
          <w:p w:rsidR="00CB58C2" w:rsidRPr="00775954" w:rsidRDefault="00CB58C2" w:rsidP="00B857D0">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775954" w:rsidRDefault="00CB58C2" w:rsidP="00B857D0">
            <w:pPr>
              <w:pStyle w:val="Paragrafoelenco"/>
              <w:ind w:left="360"/>
            </w:pPr>
            <w:r w:rsidRPr="00775954">
              <w:t>.</w:t>
            </w:r>
          </w:p>
          <w:p w:rsidR="00CB58C2" w:rsidRPr="00775954" w:rsidRDefault="00CB58C2" w:rsidP="00CB58C2">
            <w:pPr>
              <w:pStyle w:val="Paragrafoelenco"/>
              <w:widowControl w:val="0"/>
              <w:numPr>
                <w:ilvl w:val="0"/>
                <w:numId w:val="6"/>
              </w:numPr>
              <w:suppressAutoHyphens/>
              <w:autoSpaceDN w:val="0"/>
              <w:contextualSpacing w:val="0"/>
              <w:textAlignment w:val="baseline"/>
            </w:pPr>
            <w:r w:rsidRPr="00775954">
              <w:rPr>
                <w:sz w:val="22"/>
                <w:szCs w:val="22"/>
              </w:rPr>
              <w:t>Disuguaglianze e violenza di genere, l’inclusione, la promozione di una cultura di pace e di non violenza, la garanzia del diritto al lavoro e la sicurezza.</w:t>
            </w:r>
          </w:p>
          <w:p w:rsidR="00CB58C2" w:rsidRPr="00775954" w:rsidRDefault="00CB58C2" w:rsidP="00B857D0">
            <w:pPr>
              <w:pStyle w:val="Paragrafoelenco"/>
              <w:ind w:left="360"/>
            </w:pPr>
          </w:p>
          <w:p w:rsidR="00CB58C2" w:rsidRPr="00775954" w:rsidRDefault="00CB58C2" w:rsidP="00CB58C2">
            <w:pPr>
              <w:pStyle w:val="Paragrafoelenco"/>
              <w:widowControl w:val="0"/>
              <w:numPr>
                <w:ilvl w:val="0"/>
                <w:numId w:val="6"/>
              </w:numPr>
              <w:suppressAutoHyphens/>
              <w:autoSpaceDN w:val="0"/>
              <w:contextualSpacing w:val="0"/>
              <w:textAlignment w:val="baseline"/>
            </w:pPr>
            <w:r w:rsidRPr="00775954">
              <w:rPr>
                <w:sz w:val="22"/>
                <w:szCs w:val="22"/>
              </w:rPr>
              <w:t>Gli aspetti fondamentali relativi al clima, all’ambiente naturale e i principali effetti dell’interazione con le attività umane.</w:t>
            </w:r>
          </w:p>
          <w:p w:rsidR="00CB58C2" w:rsidRPr="00775954" w:rsidRDefault="00CB58C2" w:rsidP="00B857D0">
            <w:pPr>
              <w:pStyle w:val="Paragrafoelenco"/>
              <w:ind w:left="360"/>
            </w:pPr>
          </w:p>
        </w:tc>
      </w:tr>
      <w:tr w:rsidR="00CB58C2" w:rsidRPr="00143B6D" w:rsidTr="00B857D0">
        <w:trPr>
          <w:trHeight w:val="2976"/>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143B6D" w:rsidRDefault="00CB58C2" w:rsidP="00B857D0">
            <w:pPr>
              <w:jc w:val="center"/>
              <w:rPr>
                <w:b/>
                <w:color w:val="000000" w:themeColor="text1"/>
              </w:rPr>
            </w:pPr>
            <w:r w:rsidRPr="00143B6D">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061B54"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Utilizzare e confrontare documenti di vario tipo (letterari e di ambito tecnico e scientifico) in formato cartaceo ed elettronico, continui e non continui e misti, inerenti anche a uno stesso argomento, selezionando le informazioni più significative ed affidabili, con uso attento delle fonti (manuale, enciclopedia, saggio, sito web, portale).</w:t>
            </w:r>
          </w:p>
          <w:p w:rsidR="00CB58C2" w:rsidRPr="00061B54"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 xml:space="preserve">Argomentare una propria idea e la propria tesi su una tematica specifica, con dati pertinenti e motivazioni valide, usando un lessico appropriato all’argomento e alla situazione. </w:t>
            </w:r>
          </w:p>
          <w:p w:rsidR="00CB58C2" w:rsidRPr="00061B54"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 xml:space="preserve">Scrivere testi di forma diversa sulla base di modelli, adeguandoli a situazione, argomento, scopo, destinatario, e selezionando il registro più adeguato. </w:t>
            </w:r>
          </w:p>
          <w:p w:rsidR="00CB58C2" w:rsidRPr="00061B54"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61B54">
              <w:rPr>
                <w:sz w:val="22"/>
                <w:szCs w:val="22"/>
              </w:rPr>
              <w:t>Distinguere un fenomeno naturale da un fenomeno virtuale</w:t>
            </w:r>
            <w:r w:rsidRPr="00061B54">
              <w:rPr>
                <w:color w:val="FF0000"/>
                <w:sz w:val="22"/>
                <w:szCs w:val="22"/>
              </w:rPr>
              <w:t>.</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Repertori dei termini tecnici e scientifici in differenti lingue </w:t>
            </w:r>
          </w:p>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Strutture dei testi funzionali: descrittivi, espositivi, espressivi, valutativo- interpretativi, argomentativi, regolativi</w:t>
            </w:r>
            <w:r>
              <w:rPr>
                <w:color w:val="000000" w:themeColor="text1"/>
                <w:sz w:val="22"/>
                <w:szCs w:val="22"/>
              </w:rPr>
              <w:t xml:space="preserve">, </w:t>
            </w:r>
            <w:r w:rsidRPr="001E1A69">
              <w:rPr>
                <w:sz w:val="22"/>
                <w:szCs w:val="22"/>
              </w:rPr>
              <w:t>digitali</w:t>
            </w:r>
          </w:p>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Strumenti per l’analisi e l’interpretazio</w:t>
            </w:r>
            <w:r w:rsidRPr="001E1A69">
              <w:rPr>
                <w:color w:val="000000" w:themeColor="text1"/>
                <w:sz w:val="22"/>
                <w:szCs w:val="22"/>
              </w:rPr>
              <w:t>ne di testi letterari, per l’approfo</w:t>
            </w:r>
            <w:r w:rsidRPr="00143B6D">
              <w:rPr>
                <w:color w:val="000000" w:themeColor="text1"/>
                <w:sz w:val="22"/>
                <w:szCs w:val="22"/>
              </w:rPr>
              <w:t xml:space="preserve">ndimento di tematiche coerenti con l’indirizzo di studio; strumenti e metodi di documentazione per l’informazione tecnica. </w:t>
            </w:r>
          </w:p>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Gli elementi lessicali necessari alla definizione di un fenomeno.</w:t>
            </w:r>
          </w:p>
          <w:p w:rsidR="00CB58C2" w:rsidRPr="00143B6D" w:rsidRDefault="00CB58C2" w:rsidP="00B857D0">
            <w:pPr>
              <w:pStyle w:val="Paragrafoelenco"/>
              <w:ind w:left="360"/>
              <w:rPr>
                <w:color w:val="000000" w:themeColor="text1"/>
              </w:rPr>
            </w:pPr>
          </w:p>
        </w:tc>
      </w:tr>
      <w:tr w:rsidR="00CB58C2" w:rsidRPr="00143B6D" w:rsidTr="00B857D0">
        <w:trPr>
          <w:trHeight w:val="4630"/>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143B6D" w:rsidRDefault="00CB58C2" w:rsidP="00B857D0">
            <w:pPr>
              <w:jc w:val="center"/>
              <w:rPr>
                <w:b/>
                <w:color w:val="000000" w:themeColor="text1"/>
              </w:rPr>
            </w:pPr>
            <w:r w:rsidRPr="00143B6D">
              <w:rPr>
                <w:b/>
                <w:color w:val="000000" w:themeColor="text1"/>
              </w:rPr>
              <w:lastRenderedPageBreak/>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Acquisire una visione unitaria dei fenomeni geologici, fisici ed antropici che intervengono nella modellazione dell’ambiente naturale </w:t>
            </w:r>
          </w:p>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Saper cogliere l’importanza di un uso razionale delle risorse naturali e del concetto di sviluppo responsabile </w:t>
            </w:r>
          </w:p>
          <w:p w:rsidR="00CB58C2" w:rsidRPr="00A61A29"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Saper cogliere il ruolo che la ricerca scientifica e le tecnologie possono assumere per uno sviluppo equilibrato e compatibile.</w:t>
            </w:r>
          </w:p>
          <w:p w:rsidR="00CB58C2" w:rsidRPr="00575832" w:rsidRDefault="00CB58C2" w:rsidP="00CB58C2">
            <w:pPr>
              <w:pStyle w:val="TableParagraph"/>
              <w:numPr>
                <w:ilvl w:val="0"/>
                <w:numId w:val="36"/>
              </w:numPr>
              <w:tabs>
                <w:tab w:val="left" w:pos="301"/>
              </w:tabs>
              <w:spacing w:before="6" w:line="232" w:lineRule="auto"/>
              <w:ind w:right="210"/>
            </w:pPr>
            <w:r w:rsidRPr="00575832">
              <w:t>Saper individuare e comprendere i diversi aspetti collegati alla sostenibilità ed essere in grado di elaborare</w:t>
            </w:r>
            <w:r w:rsidRPr="00575832">
              <w:rPr>
                <w:spacing w:val="-1"/>
              </w:rPr>
              <w:t xml:space="preserve"> </w:t>
            </w:r>
            <w:r w:rsidRPr="00575832">
              <w:t>iniziative</w:t>
            </w:r>
          </w:p>
          <w:p w:rsidR="00CB58C2" w:rsidRPr="00575832" w:rsidRDefault="00CB58C2" w:rsidP="00B857D0">
            <w:pPr>
              <w:pStyle w:val="TableParagraph"/>
              <w:spacing w:before="1" w:line="230" w:lineRule="exact"/>
              <w:ind w:left="300"/>
              <w:rPr>
                <w:i/>
                <w:sz w:val="20"/>
              </w:rPr>
            </w:pPr>
            <w:r w:rsidRPr="00575832">
              <w:t>coerenti con l’Agenda 2030</w:t>
            </w:r>
            <w:r w:rsidRPr="00575832">
              <w:rPr>
                <w:i/>
                <w:sz w:val="20"/>
              </w:rPr>
              <w:t>.</w:t>
            </w:r>
          </w:p>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Collocare gli eventi storici nella giusta successione cronologica e nelle aree geografiche di riferimento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Evoluzione dei sistemi politico-istituzionali ed economico- produttivi, con riferimenti agli aspetti demografici, sociali e culturali  </w:t>
            </w:r>
          </w:p>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I fattori fondamentali che determinano il clima</w:t>
            </w:r>
          </w:p>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Il Territorio come fonte storica: tessuto sociale e produttivo, in relazione ai fabbisogni formativi e professionali; .</w:t>
            </w:r>
          </w:p>
          <w:p w:rsidR="00CB58C2" w:rsidRPr="00F57CE6"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Principali persistenze e processi di trasformazione tra il secolo XI e il secolo XXI in Italia, in Europa e nel Mondo </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pacing w:val="-5"/>
                <w:sz w:val="22"/>
                <w:szCs w:val="22"/>
              </w:rPr>
              <w:t xml:space="preserve">Lavoro, </w:t>
            </w:r>
            <w:r w:rsidRPr="00575832">
              <w:rPr>
                <w:sz w:val="22"/>
                <w:szCs w:val="22"/>
              </w:rPr>
              <w:t xml:space="preserve">produzione e </w:t>
            </w:r>
            <w:r w:rsidRPr="00575832">
              <w:rPr>
                <w:spacing w:val="-3"/>
                <w:sz w:val="22"/>
                <w:szCs w:val="22"/>
              </w:rPr>
              <w:t xml:space="preserve">trasformazione </w:t>
            </w:r>
            <w:r w:rsidRPr="00575832">
              <w:rPr>
                <w:sz w:val="22"/>
                <w:szCs w:val="22"/>
              </w:rPr>
              <w:t>del territorio:</w:t>
            </w:r>
            <w:r w:rsidRPr="00575832">
              <w:rPr>
                <w:spacing w:val="-2"/>
                <w:sz w:val="22"/>
                <w:szCs w:val="22"/>
              </w:rPr>
              <w:t xml:space="preserve"> </w:t>
            </w:r>
            <w:r w:rsidRPr="00575832">
              <w:rPr>
                <w:sz w:val="22"/>
                <w:szCs w:val="22"/>
              </w:rPr>
              <w:t>l’impatto sull’ambiente e il problema ecologico</w:t>
            </w:r>
          </w:p>
          <w:p w:rsidR="00CB58C2" w:rsidRPr="00143B6D" w:rsidRDefault="00CB58C2" w:rsidP="00B857D0">
            <w:pPr>
              <w:pStyle w:val="Paragrafoelenco"/>
              <w:ind w:left="360"/>
              <w:rPr>
                <w:color w:val="000000" w:themeColor="text1"/>
              </w:rPr>
            </w:pPr>
          </w:p>
          <w:p w:rsidR="00CB58C2" w:rsidRPr="00143B6D" w:rsidRDefault="00CB58C2" w:rsidP="00B857D0">
            <w:pPr>
              <w:pStyle w:val="Paragrafoelenco"/>
              <w:ind w:left="360"/>
              <w:rPr>
                <w:color w:val="000000" w:themeColor="text1"/>
              </w:rPr>
            </w:pPr>
          </w:p>
        </w:tc>
      </w:tr>
      <w:tr w:rsidR="00CB58C2" w:rsidRPr="00143B6D" w:rsidTr="00B857D0">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143B6D" w:rsidRDefault="00CB58C2" w:rsidP="00B857D0">
            <w:pPr>
              <w:jc w:val="center"/>
              <w:rPr>
                <w:b/>
                <w:color w:val="000000" w:themeColor="text1"/>
              </w:rPr>
            </w:pPr>
            <w:r w:rsidRPr="00143B6D">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980D72"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Essere in grado di collocare le principali emergenze ambientali e storico artistiche del proprio territorio d’arte nel loro contesto culturale. </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 xml:space="preserve">Saper cogliere l’importanza del senso di appartenenza </w:t>
            </w:r>
            <w:r w:rsidRPr="00575832">
              <w:rPr>
                <w:spacing w:val="-6"/>
                <w:sz w:val="22"/>
                <w:szCs w:val="22"/>
              </w:rPr>
              <w:t>al territorio</w:t>
            </w:r>
            <w:r w:rsidRPr="00575832">
              <w:rPr>
                <w:sz w:val="22"/>
                <w:szCs w:val="22"/>
              </w:rPr>
              <w:t xml:space="preserve"> e del rispetto dell’ambiente naturalistico e paesaggistico.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E57FEF"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Gli aspetti caratteristici del patrimonio ambientale e urbanistico e i principali monumenti storico-artistici del proprio territorio.</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pacing w:val="-4"/>
                <w:sz w:val="22"/>
                <w:szCs w:val="22"/>
              </w:rPr>
              <w:t xml:space="preserve">Ambiente </w:t>
            </w:r>
            <w:r w:rsidRPr="00575832">
              <w:rPr>
                <w:sz w:val="22"/>
                <w:szCs w:val="22"/>
              </w:rPr>
              <w:t xml:space="preserve">e </w:t>
            </w:r>
            <w:r w:rsidRPr="00575832">
              <w:rPr>
                <w:spacing w:val="-6"/>
                <w:sz w:val="22"/>
                <w:szCs w:val="22"/>
              </w:rPr>
              <w:t xml:space="preserve">sviluppo </w:t>
            </w:r>
            <w:r w:rsidRPr="00575832">
              <w:rPr>
                <w:spacing w:val="-4"/>
                <w:sz w:val="22"/>
                <w:szCs w:val="22"/>
              </w:rPr>
              <w:t>sostenibile</w:t>
            </w:r>
            <w:r w:rsidRPr="00575832">
              <w:rPr>
                <w:i/>
                <w:spacing w:val="-4"/>
                <w:sz w:val="20"/>
              </w:rPr>
              <w:t>.</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t xml:space="preserve">La tutela </w:t>
            </w:r>
            <w:r>
              <w:t>dell’ambiente</w:t>
            </w:r>
          </w:p>
          <w:p w:rsidR="00CB58C2" w:rsidRPr="00E57FEF" w:rsidRDefault="00CB58C2" w:rsidP="00B857D0">
            <w:pPr>
              <w:pStyle w:val="Paragrafoelenco"/>
              <w:ind w:left="360"/>
              <w:rPr>
                <w:color w:val="000000" w:themeColor="text1"/>
              </w:rPr>
            </w:pPr>
          </w:p>
          <w:p w:rsidR="00CB58C2" w:rsidRPr="00143B6D" w:rsidRDefault="00CB58C2" w:rsidP="00B857D0">
            <w:pPr>
              <w:pStyle w:val="Paragrafoelenco"/>
              <w:ind w:left="360"/>
              <w:rPr>
                <w:color w:val="000000" w:themeColor="text1"/>
              </w:rPr>
            </w:pPr>
          </w:p>
        </w:tc>
      </w:tr>
      <w:tr w:rsidR="00CB58C2" w:rsidRPr="00F57CE6" w:rsidTr="00B857D0">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143B6D" w:rsidRDefault="00CB58C2" w:rsidP="00B857D0">
            <w:pPr>
              <w:jc w:val="center"/>
              <w:rPr>
                <w:b/>
                <w:color w:val="000000" w:themeColor="text1"/>
              </w:rPr>
            </w:pPr>
            <w:r w:rsidRPr="00143B6D">
              <w:rPr>
                <w:b/>
              </w:rPr>
              <w:t>Utilizzare i concetti e  i  fondamentali strumenti  degli  assi culturali  per comprendere  la realtà  ed  operare in  campi  applicativi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Utilizzare diverse forme di rappresentazione (verbale, simbolica e grafica) per descrivere oggetti matematici, fenomeni naturali e sociali.</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Determinare, anche con l’utilizzo di strumenti informatici, il numero di permutazioni, disposizioni, combinazioni, in un insieme, distinguendo le relative situazioni applicative</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Utilizzare le risorse della rete e gli strumenti digitali per esprimersi in modo autentico e per informarsi in modo consapevole</w:t>
            </w:r>
          </w:p>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575832">
              <w:rPr>
                <w:sz w:val="22"/>
                <w:szCs w:val="22"/>
              </w:rPr>
              <w:t xml:space="preserve">Discutere e confrontare diverse </w:t>
            </w:r>
            <w:r w:rsidRPr="00143B6D">
              <w:rPr>
                <w:color w:val="000000" w:themeColor="text1"/>
                <w:sz w:val="22"/>
                <w:szCs w:val="22"/>
              </w:rPr>
              <w:t xml:space="preserve">interpretazioni di fatti o fenomeni storici, sociali ed economici anche in riferimento alla realtà contemporanea </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Funzioni reali, razionali, paraboliche, parametriche: caratteristiche e parametri significativi.</w:t>
            </w:r>
          </w:p>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Statistica descrittiva: distribuzione delle frequenze a seconda del tipo di carattere e principali rappresentazioni grafiche</w:t>
            </w:r>
          </w:p>
          <w:p w:rsidR="00CB58C2" w:rsidRPr="00143B6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Concetto e calcolo di permutazione, disposizione e combinazione.</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143B6D">
              <w:rPr>
                <w:color w:val="000000" w:themeColor="text1"/>
                <w:sz w:val="22"/>
                <w:szCs w:val="22"/>
              </w:rPr>
              <w:t xml:space="preserve">Innovazioni scientifiche e tecnologiche e relativo impatto sui settori produttivi sui servizi e sulle </w:t>
            </w:r>
            <w:r w:rsidRPr="00575832">
              <w:rPr>
                <w:sz w:val="22"/>
                <w:szCs w:val="22"/>
              </w:rPr>
              <w:t>condizioni economiche</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Temi di pubblico dibattito (l’influenza di Internet)</w:t>
            </w:r>
          </w:p>
          <w:p w:rsidR="00CB58C2" w:rsidRPr="00575832" w:rsidRDefault="00CB58C2" w:rsidP="00CB58C2">
            <w:pPr>
              <w:pStyle w:val="Paragrafoelenco"/>
              <w:widowControl w:val="0"/>
              <w:numPr>
                <w:ilvl w:val="0"/>
                <w:numId w:val="6"/>
              </w:numPr>
              <w:suppressAutoHyphens/>
              <w:autoSpaceDN w:val="0"/>
              <w:contextualSpacing w:val="0"/>
              <w:textAlignment w:val="baseline"/>
            </w:pPr>
            <w:r>
              <w:rPr>
                <w:sz w:val="22"/>
                <w:szCs w:val="22"/>
              </w:rPr>
              <w:t xml:space="preserve">Etica del </w:t>
            </w:r>
            <w:r w:rsidRPr="00575832">
              <w:rPr>
                <w:sz w:val="22"/>
                <w:szCs w:val="22"/>
              </w:rPr>
              <w:t>Marketing</w:t>
            </w:r>
          </w:p>
          <w:p w:rsidR="00CB58C2" w:rsidRPr="00F57CE6" w:rsidRDefault="00CB58C2" w:rsidP="00B857D0">
            <w:pPr>
              <w:pStyle w:val="Paragrafoelenco"/>
              <w:ind w:left="360"/>
              <w:rPr>
                <w:color w:val="000000" w:themeColor="text1"/>
              </w:rPr>
            </w:pPr>
          </w:p>
        </w:tc>
      </w:tr>
    </w:tbl>
    <w:p w:rsidR="00CB58C2" w:rsidRDefault="00CB58C2" w:rsidP="00CB58C2">
      <w:pPr>
        <w:rPr>
          <w:b/>
          <w:bCs/>
          <w:color w:val="000000" w:themeColor="text1"/>
          <w:sz w:val="28"/>
          <w:szCs w:val="28"/>
        </w:rPr>
      </w:pPr>
    </w:p>
    <w:p w:rsidR="00CB58C2" w:rsidRDefault="00CB58C2" w:rsidP="00CB58C2">
      <w:pPr>
        <w:jc w:val="center"/>
        <w:rPr>
          <w:b/>
          <w:bCs/>
          <w:sz w:val="28"/>
          <w:szCs w:val="28"/>
          <w:u w:val="single"/>
        </w:rPr>
      </w:pPr>
    </w:p>
    <w:p w:rsidR="00755A8F" w:rsidRDefault="00755A8F" w:rsidP="00CB58C2">
      <w:pPr>
        <w:jc w:val="center"/>
        <w:rPr>
          <w:b/>
          <w:bCs/>
          <w:sz w:val="28"/>
          <w:szCs w:val="28"/>
          <w:u w:val="single"/>
        </w:rPr>
      </w:pPr>
    </w:p>
    <w:p w:rsidR="00755A8F" w:rsidRDefault="00755A8F" w:rsidP="00CB58C2">
      <w:pPr>
        <w:jc w:val="center"/>
        <w:rPr>
          <w:b/>
          <w:bCs/>
          <w:sz w:val="28"/>
          <w:szCs w:val="28"/>
          <w:u w:val="single"/>
        </w:rPr>
      </w:pPr>
    </w:p>
    <w:p w:rsidR="00755A8F" w:rsidRDefault="00755A8F" w:rsidP="00CB58C2">
      <w:pPr>
        <w:jc w:val="center"/>
        <w:rPr>
          <w:b/>
          <w:bCs/>
          <w:sz w:val="28"/>
          <w:szCs w:val="28"/>
          <w:u w:val="single"/>
        </w:rPr>
      </w:pPr>
    </w:p>
    <w:p w:rsidR="00755A8F" w:rsidRDefault="00755A8F" w:rsidP="00CB58C2">
      <w:pPr>
        <w:jc w:val="center"/>
        <w:rPr>
          <w:b/>
          <w:bCs/>
          <w:sz w:val="28"/>
          <w:szCs w:val="28"/>
          <w:u w:val="single"/>
        </w:rPr>
      </w:pPr>
    </w:p>
    <w:p w:rsidR="00755A8F" w:rsidRPr="00F861A3" w:rsidRDefault="00755A8F" w:rsidP="00CB58C2">
      <w:pPr>
        <w:jc w:val="center"/>
        <w:rPr>
          <w:b/>
          <w:bCs/>
          <w:sz w:val="28"/>
          <w:szCs w:val="28"/>
          <w:u w:val="single"/>
        </w:rPr>
      </w:pPr>
    </w:p>
    <w:tbl>
      <w:tblPr>
        <w:tblW w:w="10807"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2165"/>
        <w:gridCol w:w="3592"/>
        <w:gridCol w:w="5050"/>
      </w:tblGrid>
      <w:tr w:rsidR="00CB58C2" w:rsidRPr="00F861A3" w:rsidTr="00B857D0">
        <w:tc>
          <w:tcPr>
            <w:tcW w:w="2165" w:type="dxa"/>
            <w:shd w:val="clear" w:color="auto" w:fill="FFE599" w:themeFill="accent4" w:themeFillTint="66"/>
            <w:tcMar>
              <w:left w:w="103" w:type="dxa"/>
            </w:tcMar>
            <w:vAlign w:val="center"/>
          </w:tcPr>
          <w:p w:rsidR="00CB58C2" w:rsidRPr="00F861A3" w:rsidRDefault="00CB58C2" w:rsidP="00B857D0">
            <w:pPr>
              <w:pStyle w:val="Normale1"/>
              <w:jc w:val="center"/>
              <w:rPr>
                <w:rFonts w:eastAsia="Times New Roman" w:cs="Times New Roman"/>
                <w:b/>
                <w:bCs/>
                <w:color w:val="000000"/>
                <w:sz w:val="22"/>
                <w:szCs w:val="22"/>
              </w:rPr>
            </w:pPr>
            <w:r w:rsidRPr="00F861A3">
              <w:rPr>
                <w:rFonts w:eastAsia="Times New Roman" w:cs="Times New Roman"/>
                <w:b/>
                <w:bCs/>
                <w:color w:val="000000"/>
                <w:sz w:val="22"/>
                <w:szCs w:val="22"/>
              </w:rPr>
              <w:t>Co</w:t>
            </w:r>
            <w:r w:rsidRPr="00F861A3">
              <w:rPr>
                <w:rFonts w:eastAsia="Times New Roman" w:cs="Times New Roman"/>
                <w:b/>
                <w:bCs/>
                <w:color w:val="000000"/>
                <w:spacing w:val="-1"/>
                <w:sz w:val="22"/>
                <w:szCs w:val="22"/>
              </w:rPr>
              <w:t>m</w:t>
            </w:r>
            <w:r w:rsidRPr="00F861A3">
              <w:rPr>
                <w:rFonts w:eastAsia="Times New Roman" w:cs="Times New Roman"/>
                <w:b/>
                <w:bCs/>
                <w:color w:val="000000"/>
                <w:sz w:val="22"/>
                <w:szCs w:val="22"/>
              </w:rPr>
              <w:t>p</w:t>
            </w:r>
            <w:r w:rsidRPr="00F861A3">
              <w:rPr>
                <w:rFonts w:eastAsia="Times New Roman" w:cs="Times New Roman"/>
                <w:b/>
                <w:bCs/>
                <w:color w:val="000000"/>
                <w:spacing w:val="-1"/>
                <w:sz w:val="22"/>
                <w:szCs w:val="22"/>
              </w:rPr>
              <w:t>e</w:t>
            </w:r>
            <w:r w:rsidRPr="00F861A3">
              <w:rPr>
                <w:rFonts w:eastAsia="Times New Roman" w:cs="Times New Roman"/>
                <w:b/>
                <w:bCs/>
                <w:color w:val="000000"/>
                <w:spacing w:val="1"/>
                <w:sz w:val="22"/>
                <w:szCs w:val="22"/>
              </w:rPr>
              <w:t>t</w:t>
            </w:r>
            <w:r w:rsidRPr="00F861A3">
              <w:rPr>
                <w:rFonts w:eastAsia="Times New Roman" w:cs="Times New Roman"/>
                <w:b/>
                <w:bCs/>
                <w:color w:val="000000"/>
                <w:sz w:val="22"/>
                <w:szCs w:val="22"/>
              </w:rPr>
              <w:t>e</w:t>
            </w:r>
            <w:r w:rsidRPr="00F861A3">
              <w:rPr>
                <w:rFonts w:eastAsia="Times New Roman" w:cs="Times New Roman"/>
                <w:b/>
                <w:bCs/>
                <w:color w:val="000000"/>
                <w:spacing w:val="-1"/>
                <w:sz w:val="22"/>
                <w:szCs w:val="22"/>
              </w:rPr>
              <w:t>n</w:t>
            </w:r>
            <w:r w:rsidRPr="00F861A3">
              <w:rPr>
                <w:rFonts w:eastAsia="Times New Roman" w:cs="Times New Roman"/>
                <w:b/>
                <w:bCs/>
                <w:color w:val="000000"/>
                <w:sz w:val="22"/>
                <w:szCs w:val="22"/>
              </w:rPr>
              <w:t>ze professionali di indirizzo</w:t>
            </w:r>
          </w:p>
        </w:tc>
        <w:tc>
          <w:tcPr>
            <w:tcW w:w="3592" w:type="dxa"/>
            <w:shd w:val="clear" w:color="auto" w:fill="FFE599" w:themeFill="accent4" w:themeFillTint="66"/>
            <w:tcMar>
              <w:left w:w="103" w:type="dxa"/>
            </w:tcMar>
            <w:vAlign w:val="center"/>
          </w:tcPr>
          <w:p w:rsidR="00CB58C2" w:rsidRPr="00F861A3" w:rsidRDefault="00CB58C2" w:rsidP="00BA2AE2">
            <w:pPr>
              <w:pStyle w:val="Normale1"/>
              <w:tabs>
                <w:tab w:val="left" w:pos="0"/>
              </w:tabs>
              <w:jc w:val="center"/>
              <w:rPr>
                <w:rFonts w:eastAsia="Times New Roman" w:cs="Times New Roman"/>
                <w:b/>
                <w:bCs/>
                <w:color w:val="000000"/>
                <w:sz w:val="22"/>
                <w:szCs w:val="22"/>
              </w:rPr>
            </w:pPr>
            <w:r w:rsidRPr="00F861A3">
              <w:rPr>
                <w:rFonts w:eastAsia="Times New Roman" w:cs="Times New Roman"/>
                <w:b/>
                <w:bCs/>
                <w:color w:val="000000"/>
                <w:sz w:val="22"/>
                <w:szCs w:val="22"/>
              </w:rPr>
              <w:t xml:space="preserve">Abilità - </w:t>
            </w:r>
            <w:r>
              <w:rPr>
                <w:rFonts w:eastAsia="Times New Roman" w:cs="Times New Roman"/>
                <w:b/>
                <w:bCs/>
                <w:color w:val="000000"/>
                <w:sz w:val="22"/>
                <w:szCs w:val="22"/>
              </w:rPr>
              <w:t>Quarto Anno</w:t>
            </w:r>
          </w:p>
        </w:tc>
        <w:tc>
          <w:tcPr>
            <w:tcW w:w="5050" w:type="dxa"/>
            <w:shd w:val="clear" w:color="auto" w:fill="FFE599" w:themeFill="accent4" w:themeFillTint="66"/>
            <w:tcMar>
              <w:left w:w="103" w:type="dxa"/>
            </w:tcMar>
            <w:vAlign w:val="center"/>
          </w:tcPr>
          <w:p w:rsidR="00CB58C2" w:rsidRPr="00F861A3" w:rsidRDefault="00CB58C2" w:rsidP="00BA2AE2">
            <w:pPr>
              <w:pStyle w:val="Normale1"/>
              <w:tabs>
                <w:tab w:val="left" w:pos="0"/>
              </w:tabs>
              <w:jc w:val="center"/>
              <w:rPr>
                <w:rFonts w:eastAsia="Times New Roman" w:cs="Times New Roman"/>
                <w:b/>
                <w:bCs/>
                <w:color w:val="000000"/>
                <w:sz w:val="22"/>
                <w:szCs w:val="22"/>
              </w:rPr>
            </w:pPr>
            <w:r w:rsidRPr="00F861A3">
              <w:rPr>
                <w:rFonts w:eastAsia="Times New Roman" w:cs="Times New Roman"/>
                <w:b/>
                <w:bCs/>
                <w:color w:val="000000"/>
                <w:sz w:val="22"/>
                <w:szCs w:val="22"/>
              </w:rPr>
              <w:t>Con</w:t>
            </w:r>
            <w:r w:rsidRPr="00F861A3">
              <w:rPr>
                <w:rFonts w:eastAsia="Times New Roman" w:cs="Times New Roman"/>
                <w:b/>
                <w:bCs/>
                <w:color w:val="000000"/>
                <w:spacing w:val="-1"/>
                <w:sz w:val="22"/>
                <w:szCs w:val="22"/>
              </w:rPr>
              <w:t>o</w:t>
            </w:r>
            <w:r w:rsidRPr="00F861A3">
              <w:rPr>
                <w:rFonts w:eastAsia="Times New Roman" w:cs="Times New Roman"/>
                <w:b/>
                <w:bCs/>
                <w:color w:val="000000"/>
                <w:sz w:val="22"/>
                <w:szCs w:val="22"/>
              </w:rPr>
              <w:t>sce</w:t>
            </w:r>
            <w:r w:rsidRPr="00F861A3">
              <w:rPr>
                <w:rFonts w:eastAsia="Times New Roman" w:cs="Times New Roman"/>
                <w:b/>
                <w:bCs/>
                <w:color w:val="000000"/>
                <w:spacing w:val="-1"/>
                <w:sz w:val="22"/>
                <w:szCs w:val="22"/>
              </w:rPr>
              <w:t>n</w:t>
            </w:r>
            <w:r w:rsidRPr="00F861A3">
              <w:rPr>
                <w:rFonts w:eastAsia="Times New Roman" w:cs="Times New Roman"/>
                <w:b/>
                <w:bCs/>
                <w:color w:val="000000"/>
                <w:sz w:val="22"/>
                <w:szCs w:val="22"/>
              </w:rPr>
              <w:t xml:space="preserve">ze - </w:t>
            </w:r>
            <w:r>
              <w:rPr>
                <w:rFonts w:eastAsia="Times New Roman" w:cs="Times New Roman"/>
                <w:b/>
                <w:bCs/>
                <w:color w:val="000000"/>
                <w:sz w:val="22"/>
                <w:szCs w:val="22"/>
              </w:rPr>
              <w:t>Quarto Anno</w:t>
            </w:r>
          </w:p>
        </w:tc>
      </w:tr>
      <w:tr w:rsidR="00045AC1" w:rsidRPr="00F861A3" w:rsidTr="00B857D0">
        <w:tc>
          <w:tcPr>
            <w:tcW w:w="2165" w:type="dxa"/>
            <w:shd w:val="clear" w:color="auto" w:fill="FFFFFF"/>
            <w:tcMar>
              <w:left w:w="103" w:type="dxa"/>
            </w:tcMar>
            <w:vAlign w:val="center"/>
          </w:tcPr>
          <w:p w:rsidR="00045AC1" w:rsidRPr="00045AC1" w:rsidRDefault="00045AC1" w:rsidP="00045AC1">
            <w:pPr>
              <w:tabs>
                <w:tab w:val="left" w:pos="0"/>
              </w:tabs>
              <w:jc w:val="center"/>
              <w:rPr>
                <w:b/>
                <w:color w:val="000000" w:themeColor="text1"/>
              </w:rPr>
            </w:pPr>
            <w:r w:rsidRPr="00045AC1">
              <w:rPr>
                <w:b/>
                <w:sz w:val="22"/>
                <w:szCs w:val="22"/>
              </w:rPr>
              <w:t xml:space="preserve">Operare in sicurezza nel rispetto delle norme della salute e sicurezza nei luoghi di lavoro e per la salvaguardia dell'ambiente </w:t>
            </w:r>
          </w:p>
        </w:tc>
        <w:tc>
          <w:tcPr>
            <w:tcW w:w="3592"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color w:val="000000" w:themeColor="text1"/>
                <w:sz w:val="22"/>
                <w:szCs w:val="22"/>
              </w:rPr>
              <w:t>Valutare i rischi connessi al lavoro</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color w:val="000000" w:themeColor="text1"/>
                <w:sz w:val="22"/>
                <w:szCs w:val="22"/>
              </w:rPr>
              <w:t>Applicare le misure di prevenzione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Smontare, sostituire e rimontare componenti e apparecchiature di diversa tecnologia, a applicando le procedure di sicurezza con particolare attenzione a quelle di stoccaggio e smaltimento dei materiali sostituiti nelle attività di manutenzione</w:t>
            </w:r>
          </w:p>
        </w:tc>
        <w:tc>
          <w:tcPr>
            <w:tcW w:w="5050"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color w:val="000000" w:themeColor="text1"/>
                <w:sz w:val="22"/>
                <w:szCs w:val="22"/>
              </w:rPr>
              <w:t>Legislazione e normativa di settore relativa alla sicurezza e alla tutela ambientale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Criteri di prevenzione e protezione relativi alla gestione delle operazioni di manutenzione su apparati e sistemi.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Smaltimento dei materiali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 xml:space="preserve">Tutela e salvaguardia dell’ambiente </w:t>
            </w:r>
          </w:p>
        </w:tc>
      </w:tr>
      <w:tr w:rsidR="00045AC1" w:rsidRPr="00F861A3" w:rsidTr="00B857D0">
        <w:tc>
          <w:tcPr>
            <w:tcW w:w="2165" w:type="dxa"/>
            <w:shd w:val="clear" w:color="auto" w:fill="FFFFFF"/>
            <w:tcMar>
              <w:left w:w="103" w:type="dxa"/>
            </w:tcMar>
            <w:vAlign w:val="center"/>
          </w:tcPr>
          <w:p w:rsidR="00045AC1" w:rsidRPr="00045AC1" w:rsidRDefault="00045AC1" w:rsidP="00045AC1">
            <w:pPr>
              <w:tabs>
                <w:tab w:val="left" w:pos="0"/>
              </w:tabs>
              <w:jc w:val="center"/>
              <w:rPr>
                <w:b/>
                <w:color w:val="000000" w:themeColor="text1"/>
              </w:rPr>
            </w:pPr>
            <w:r w:rsidRPr="00045AC1">
              <w:rPr>
                <w:b/>
                <w:sz w:val="22"/>
                <w:szCs w:val="22"/>
              </w:rPr>
              <w:t>Collaborare alle attività di verifica, regolazione e collaudo, provvedendo al rilascio della certificazione secondo la normativa in vigore</w:t>
            </w:r>
          </w:p>
        </w:tc>
        <w:tc>
          <w:tcPr>
            <w:tcW w:w="3592"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Applicare procedure di verifica del funzionamento dei dispositivi, apparati impianti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Compilare registri di manutenzione e degli interventi effettuati.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Verificare il rispetto della normativa nella predisposizione e installazione di apparati e impianti.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Configurare e tarare gli strumenti di misura e di controllo</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Cogliere i principi di funzionamento e le condizioni di impiego degli strumenti di misura</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Effettuare prove di laboratorio attenendosi rigorosamente alle normative di settore al fine del rilascio delle certificazioni di conformità</w:t>
            </w:r>
          </w:p>
        </w:tc>
        <w:tc>
          <w:tcPr>
            <w:tcW w:w="5050"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Grandezze fondamentali, derivate e relative unità di misura</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color w:val="000000" w:themeColor="text1"/>
                <w:sz w:val="22"/>
                <w:szCs w:val="22"/>
              </w:rPr>
              <w:t>Principi di funzionamento</w:t>
            </w:r>
            <w:r w:rsidRPr="00045AC1">
              <w:rPr>
                <w:sz w:val="22"/>
                <w:szCs w:val="22"/>
              </w:rPr>
              <w:t>, tipologie e caratteristiche degli strumenti di misura.</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Taratura e azzeramento degli strumenti di misura e di controllo</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Misure di grandezze geometriche, meccaniche, tecnologiche e termiche, elettriche ed elettroniche, di tempo, di frequenza, acustiche.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color w:val="000000" w:themeColor="text1"/>
                <w:sz w:val="22"/>
                <w:szCs w:val="22"/>
              </w:rPr>
              <w:t>Normative sulla certificazione dei prodotti.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Marchi di qualità</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Registri di manutenzione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color w:val="000000" w:themeColor="text1"/>
                <w:sz w:val="22"/>
                <w:szCs w:val="22"/>
              </w:rPr>
              <w:t>Salvaguardia ambientale di settore</w:t>
            </w:r>
          </w:p>
        </w:tc>
      </w:tr>
    </w:tbl>
    <w:p w:rsidR="00CB58C2" w:rsidRPr="009A52A1" w:rsidRDefault="00CB58C2" w:rsidP="00CB58C2">
      <w:pPr>
        <w:rPr>
          <w:b/>
          <w:bCs/>
          <w:i/>
          <w:sz w:val="28"/>
          <w:szCs w:val="28"/>
          <w:u w:val="single"/>
        </w:rPr>
      </w:pPr>
    </w:p>
    <w:p w:rsidR="005F3D60" w:rsidRPr="005F3D60" w:rsidRDefault="005F3D60" w:rsidP="005F3D60">
      <w:pPr>
        <w:pStyle w:val="Normale1"/>
        <w:rPr>
          <w:b/>
          <w:bCs/>
        </w:rPr>
      </w:pPr>
      <w:r w:rsidRPr="005F3D60">
        <w:rPr>
          <w:b/>
          <w:bCs/>
        </w:rPr>
        <w:t>Per i saperi essenziali si fa riferimento al PECUP</w:t>
      </w:r>
    </w:p>
    <w:p w:rsidR="005F3D60" w:rsidRPr="009A52A1" w:rsidRDefault="005F3D60" w:rsidP="005F3D60">
      <w:pPr>
        <w:pStyle w:val="Normale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DEI LINGUAGGI</w:t>
            </w:r>
          </w:p>
        </w:tc>
      </w:tr>
      <w:tr w:rsidR="005F3D60" w:rsidRPr="005F3D60" w:rsidTr="005F3D60">
        <w:trPr>
          <w:trHeight w:val="397"/>
        </w:trPr>
        <w:tc>
          <w:tcPr>
            <w:tcW w:w="1546" w:type="pct"/>
            <w:tcMar>
              <w:left w:w="108" w:type="dxa"/>
            </w:tcMar>
            <w:vAlign w:val="center"/>
          </w:tcPr>
          <w:p w:rsidR="005F3D60" w:rsidRPr="005F3D60" w:rsidRDefault="00CC431A"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B857D0">
        <w:trPr>
          <w:trHeight w:val="397"/>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ITALIANO</w:t>
            </w:r>
          </w:p>
        </w:tc>
        <w:tc>
          <w:tcPr>
            <w:tcW w:w="3454" w:type="pct"/>
            <w:tcMar>
              <w:left w:w="108" w:type="dxa"/>
            </w:tcMar>
          </w:tcPr>
          <w:p w:rsidR="00D42411" w:rsidRDefault="00D42411" w:rsidP="00D42411">
            <w:pPr>
              <w:jc w:val="both"/>
            </w:pPr>
            <w:r>
              <w:t xml:space="preserve">Parini “La </w:t>
            </w:r>
            <w:proofErr w:type="spellStart"/>
            <w:r>
              <w:t>solubrità</w:t>
            </w:r>
            <w:proofErr w:type="spellEnd"/>
            <w:r>
              <w:t xml:space="preserve"> dell’aria”</w:t>
            </w:r>
          </w:p>
          <w:p w:rsidR="00D42411" w:rsidRDefault="00D42411" w:rsidP="00D42411">
            <w:pPr>
              <w:jc w:val="both"/>
            </w:pPr>
            <w:r>
              <w:t>Il rapporto tra la natura e l’uomo nella poesia di Leopardi.” La Ginestra”.</w:t>
            </w:r>
          </w:p>
          <w:p w:rsidR="00D42411" w:rsidRDefault="00D42411" w:rsidP="00D42411">
            <w:pPr>
              <w:jc w:val="both"/>
            </w:pPr>
            <w:r>
              <w:t>“L’Infinito”.</w:t>
            </w:r>
          </w:p>
          <w:p w:rsidR="005F3D60" w:rsidRPr="005F3D60" w:rsidRDefault="00D42411" w:rsidP="00D42411">
            <w:pPr>
              <w:jc w:val="both"/>
            </w:pPr>
            <w:r>
              <w:t>Manzoni : I Promessi Sposi e descrizione dei luoghi</w:t>
            </w:r>
            <w:r w:rsidR="00B34562">
              <w:t>.</w:t>
            </w:r>
          </w:p>
        </w:tc>
      </w:tr>
      <w:tr w:rsidR="005F3D60" w:rsidRPr="005F3D60" w:rsidTr="00B857D0">
        <w:trPr>
          <w:trHeight w:val="907"/>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INGLESE</w:t>
            </w:r>
          </w:p>
        </w:tc>
        <w:tc>
          <w:tcPr>
            <w:tcW w:w="3454" w:type="pct"/>
            <w:tcMar>
              <w:left w:w="108" w:type="dxa"/>
            </w:tcMar>
          </w:tcPr>
          <w:p w:rsidR="006760F0" w:rsidRPr="006760F0" w:rsidRDefault="006760F0" w:rsidP="006760F0">
            <w:pPr>
              <w:rPr>
                <w:rFonts w:eastAsia="SimSun" w:cs="Mangal"/>
                <w:lang w:val="en-US" w:eastAsia="zh-CN" w:bidi="hi-IN"/>
              </w:rPr>
            </w:pPr>
            <w:r w:rsidRPr="006760F0">
              <w:rPr>
                <w:rFonts w:eastAsia="SimSun" w:cs="Mangal"/>
                <w:lang w:val="en-US" w:eastAsia="zh-CN" w:bidi="hi-IN"/>
              </w:rPr>
              <w:t>Pollution:</w:t>
            </w:r>
            <w:r w:rsidR="00B857D0">
              <w:rPr>
                <w:rFonts w:eastAsia="SimSun" w:cs="Mangal"/>
                <w:lang w:val="en-US" w:eastAsia="zh-CN" w:bidi="hi-IN"/>
              </w:rPr>
              <w:t xml:space="preserve"> </w:t>
            </w:r>
            <w:r w:rsidRPr="006760F0">
              <w:rPr>
                <w:rFonts w:eastAsia="SimSun" w:cs="Mangal"/>
                <w:lang w:val="en-US" w:eastAsia="zh-CN" w:bidi="hi-IN"/>
              </w:rPr>
              <w:t>environmental policies</w:t>
            </w:r>
          </w:p>
          <w:p w:rsidR="006760F0" w:rsidRPr="006760F0" w:rsidRDefault="006760F0" w:rsidP="006760F0">
            <w:pPr>
              <w:rPr>
                <w:rFonts w:eastAsia="SimSun" w:cs="Mangal"/>
                <w:lang w:val="en-US" w:eastAsia="zh-CN" w:bidi="hi-IN"/>
              </w:rPr>
            </w:pPr>
            <w:r w:rsidRPr="006760F0">
              <w:rPr>
                <w:rFonts w:eastAsia="SimSun" w:cs="Mangal"/>
                <w:lang w:val="en-US" w:eastAsia="zh-CN" w:bidi="hi-IN"/>
              </w:rPr>
              <w:t>Recycling. Effect of global warming/Grammar,</w:t>
            </w:r>
            <w:r w:rsidR="00B857D0">
              <w:rPr>
                <w:rFonts w:eastAsia="SimSun" w:cs="Mangal"/>
                <w:lang w:val="en-US" w:eastAsia="zh-CN" w:bidi="hi-IN"/>
              </w:rPr>
              <w:t xml:space="preserve"> </w:t>
            </w:r>
            <w:r w:rsidRPr="006760F0">
              <w:rPr>
                <w:rFonts w:eastAsia="SimSun" w:cs="Mangal"/>
                <w:lang w:val="en-US" w:eastAsia="zh-CN" w:bidi="hi-IN"/>
              </w:rPr>
              <w:t>functions,</w:t>
            </w:r>
            <w:r w:rsidR="00B857D0">
              <w:rPr>
                <w:rFonts w:eastAsia="SimSun" w:cs="Mangal"/>
                <w:lang w:val="en-US" w:eastAsia="zh-CN" w:bidi="hi-IN"/>
              </w:rPr>
              <w:t xml:space="preserve"> </w:t>
            </w:r>
            <w:proofErr w:type="spellStart"/>
            <w:r w:rsidRPr="006760F0">
              <w:rPr>
                <w:rFonts w:eastAsia="SimSun" w:cs="Mangal"/>
                <w:lang w:val="en-US" w:eastAsia="zh-CN" w:bidi="hi-IN"/>
              </w:rPr>
              <w:t>idiomas</w:t>
            </w:r>
            <w:proofErr w:type="spellEnd"/>
            <w:r w:rsidRPr="006760F0">
              <w:rPr>
                <w:rFonts w:eastAsia="SimSun" w:cs="Mangal"/>
                <w:lang w:val="en-US" w:eastAsia="zh-CN" w:bidi="hi-IN"/>
              </w:rPr>
              <w:t xml:space="preserve"> </w:t>
            </w:r>
          </w:p>
          <w:p w:rsidR="006760F0" w:rsidRPr="006760F0" w:rsidRDefault="006760F0" w:rsidP="006760F0">
            <w:pPr>
              <w:rPr>
                <w:rFonts w:eastAsia="SimSun" w:cs="Mangal"/>
                <w:lang w:eastAsia="zh-CN" w:bidi="hi-IN"/>
              </w:rPr>
            </w:pPr>
            <w:r w:rsidRPr="006760F0">
              <w:rPr>
                <w:rFonts w:eastAsia="SimSun" w:cs="Mangal"/>
                <w:lang w:eastAsia="zh-CN" w:bidi="hi-IN"/>
              </w:rPr>
              <w:t>Cenni storici,culturali e letterari del Regno Unito</w:t>
            </w:r>
          </w:p>
          <w:p w:rsidR="005F3D60" w:rsidRPr="005F3D60" w:rsidRDefault="006760F0" w:rsidP="006760F0">
            <w:pPr>
              <w:spacing w:after="200" w:line="276" w:lineRule="auto"/>
            </w:pPr>
            <w:proofErr w:type="spellStart"/>
            <w:r w:rsidRPr="006760F0">
              <w:rPr>
                <w:rFonts w:eastAsia="SimSun" w:cs="Mangal"/>
                <w:lang w:eastAsia="zh-CN" w:bidi="hi-IN"/>
              </w:rPr>
              <w:lastRenderedPageBreak/>
              <w:t>Grammar</w:t>
            </w:r>
            <w:proofErr w:type="spellEnd"/>
            <w:r w:rsidRPr="006760F0">
              <w:rPr>
                <w:rFonts w:eastAsia="SimSun" w:cs="Mangal"/>
                <w:lang w:eastAsia="zh-CN" w:bidi="hi-IN"/>
              </w:rPr>
              <w:t>,</w:t>
            </w:r>
            <w:r w:rsidR="00B857D0">
              <w:rPr>
                <w:rFonts w:eastAsia="SimSun" w:cs="Mangal"/>
                <w:lang w:eastAsia="zh-CN" w:bidi="hi-IN"/>
              </w:rPr>
              <w:t xml:space="preserve"> </w:t>
            </w:r>
            <w:proofErr w:type="spellStart"/>
            <w:r w:rsidRPr="006760F0">
              <w:rPr>
                <w:rFonts w:eastAsia="SimSun" w:cs="Mangal"/>
                <w:lang w:eastAsia="zh-CN" w:bidi="hi-IN"/>
              </w:rPr>
              <w:t>functions</w:t>
            </w:r>
            <w:proofErr w:type="spellEnd"/>
            <w:r w:rsidRPr="006760F0">
              <w:rPr>
                <w:rFonts w:eastAsia="SimSun" w:cs="Mangal"/>
                <w:lang w:eastAsia="zh-CN" w:bidi="hi-IN"/>
              </w:rPr>
              <w:t>,</w:t>
            </w:r>
            <w:r w:rsidR="00B857D0">
              <w:rPr>
                <w:rFonts w:eastAsia="SimSun" w:cs="Mangal"/>
                <w:lang w:eastAsia="zh-CN" w:bidi="hi-IN"/>
              </w:rPr>
              <w:t xml:space="preserve"> </w:t>
            </w:r>
            <w:proofErr w:type="spellStart"/>
            <w:r w:rsidRPr="006760F0">
              <w:rPr>
                <w:rFonts w:eastAsia="SimSun" w:cs="Mangal"/>
                <w:lang w:eastAsia="zh-CN" w:bidi="hi-IN"/>
              </w:rPr>
              <w:t>idioms</w:t>
            </w:r>
            <w:proofErr w:type="spellEnd"/>
            <w:r w:rsidRPr="006760F0">
              <w:rPr>
                <w:rFonts w:eastAsia="SimSun" w:cs="Mangal"/>
                <w:lang w:eastAsia="zh-CN" w:bidi="hi-IN"/>
              </w:rPr>
              <w:t>.</w:t>
            </w:r>
            <w:r w:rsidRPr="00FA2A24">
              <w:rPr>
                <w:rFonts w:cstheme="minorHAnsi"/>
                <w:sz w:val="32"/>
                <w:szCs w:val="32"/>
              </w:rPr>
              <w:t xml:space="preserve">     </w:t>
            </w:r>
          </w:p>
        </w:tc>
      </w:tr>
      <w:tr w:rsidR="005F3D60" w:rsidRPr="005F3D60" w:rsidTr="00B857D0">
        <w:trPr>
          <w:trHeight w:val="907"/>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lastRenderedPageBreak/>
              <w:t>SCIENZE MOTORIE</w:t>
            </w:r>
          </w:p>
        </w:tc>
        <w:tc>
          <w:tcPr>
            <w:tcW w:w="3454" w:type="pct"/>
            <w:tcMar>
              <w:left w:w="108" w:type="dxa"/>
            </w:tcMar>
          </w:tcPr>
          <w:p w:rsidR="005F3D60" w:rsidRPr="00B857D0" w:rsidRDefault="009F7599" w:rsidP="00B857D0">
            <w:pPr>
              <w:pStyle w:val="Normale1"/>
              <w:rPr>
                <w:rFonts w:cs="Times New Roman"/>
                <w:sz w:val="22"/>
                <w:szCs w:val="22"/>
              </w:rPr>
            </w:pPr>
            <w:r>
              <w:t xml:space="preserve">Attività sportive in ambienti naturali: escursionismo, orienteering.  </w:t>
            </w:r>
            <w:proofErr w:type="spellStart"/>
            <w:r>
              <w:t>Benifici</w:t>
            </w:r>
            <w:proofErr w:type="spellEnd"/>
            <w:r>
              <w:t xml:space="preserve"> dell’attività sportiva in ambienti naturali. Norme di sicurezza nei vari ambienti e condizioni.</w:t>
            </w: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MATEMATICO - SCIENTIFICO</w:t>
            </w:r>
          </w:p>
        </w:tc>
      </w:tr>
      <w:tr w:rsidR="005F3D60" w:rsidRPr="005F3D60" w:rsidTr="005F3D60">
        <w:trPr>
          <w:trHeight w:val="397"/>
        </w:trPr>
        <w:tc>
          <w:tcPr>
            <w:tcW w:w="1546" w:type="pct"/>
            <w:tcMar>
              <w:left w:w="108" w:type="dxa"/>
            </w:tcMar>
            <w:vAlign w:val="center"/>
          </w:tcPr>
          <w:p w:rsidR="005F3D60" w:rsidRPr="005F3D60" w:rsidRDefault="00CC431A"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B857D0">
        <w:trPr>
          <w:trHeight w:val="567"/>
        </w:trPr>
        <w:tc>
          <w:tcPr>
            <w:tcW w:w="1546" w:type="pct"/>
            <w:tcMar>
              <w:left w:w="108" w:type="dxa"/>
            </w:tcMar>
            <w:vAlign w:val="center"/>
          </w:tcPr>
          <w:p w:rsidR="005F3D60" w:rsidRPr="005F3D60" w:rsidRDefault="005F3D60" w:rsidP="005F3D60">
            <w:pPr>
              <w:rPr>
                <w:b/>
              </w:rPr>
            </w:pPr>
            <w:r w:rsidRPr="005F3D60">
              <w:rPr>
                <w:b/>
                <w:sz w:val="22"/>
                <w:szCs w:val="22"/>
              </w:rPr>
              <w:t>MATEMATICA</w:t>
            </w:r>
          </w:p>
        </w:tc>
        <w:tc>
          <w:tcPr>
            <w:tcW w:w="3454" w:type="pct"/>
            <w:tcMar>
              <w:left w:w="108" w:type="dxa"/>
            </w:tcMar>
          </w:tcPr>
          <w:p w:rsidR="003855A5" w:rsidRDefault="003855A5" w:rsidP="003855A5">
            <w:r>
              <w:t>Disequazioni di II grado: risoluzione algebrica e grafica</w:t>
            </w:r>
          </w:p>
          <w:p w:rsidR="005F3D60" w:rsidRPr="005F3D60" w:rsidRDefault="003855A5" w:rsidP="003855A5">
            <w:r w:rsidRPr="00817B10">
              <w:t>Problemi di analitica</w:t>
            </w:r>
            <w:r w:rsidRPr="005F3D60">
              <w:t xml:space="preserve"> </w:t>
            </w: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STORICO SOCIALE</w:t>
            </w:r>
          </w:p>
        </w:tc>
      </w:tr>
      <w:tr w:rsidR="005F3D60" w:rsidRPr="005F3D60" w:rsidTr="005F3D60">
        <w:trPr>
          <w:trHeight w:val="397"/>
        </w:trPr>
        <w:tc>
          <w:tcPr>
            <w:tcW w:w="1546" w:type="pct"/>
            <w:tcMar>
              <w:left w:w="108" w:type="dxa"/>
            </w:tcMar>
            <w:vAlign w:val="center"/>
          </w:tcPr>
          <w:p w:rsidR="005F3D60" w:rsidRPr="005F3D60" w:rsidRDefault="00CC431A"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B857D0">
        <w:trPr>
          <w:trHeight w:val="340"/>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STORIA</w:t>
            </w:r>
          </w:p>
        </w:tc>
        <w:tc>
          <w:tcPr>
            <w:tcW w:w="3454" w:type="pct"/>
            <w:tcMar>
              <w:left w:w="108" w:type="dxa"/>
            </w:tcMar>
          </w:tcPr>
          <w:p w:rsidR="005F3D60" w:rsidRPr="003855A5" w:rsidRDefault="003855A5" w:rsidP="003855A5">
            <w:r>
              <w:t>Il</w:t>
            </w:r>
            <w:r w:rsidR="00B857D0">
              <w:t xml:space="preserve"> </w:t>
            </w:r>
            <w:proofErr w:type="spellStart"/>
            <w:r>
              <w:t>carbon</w:t>
            </w:r>
            <w:proofErr w:type="spellEnd"/>
            <w:r>
              <w:t xml:space="preserve"> fossile e le prime forme d’inquinamento. Prima e seconda rivoluzione industriale.</w:t>
            </w:r>
          </w:p>
        </w:tc>
      </w:tr>
      <w:tr w:rsidR="005F3D60" w:rsidRPr="005F3D60" w:rsidTr="00B857D0">
        <w:trPr>
          <w:trHeight w:val="340"/>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RELIGIONE</w:t>
            </w:r>
          </w:p>
        </w:tc>
        <w:tc>
          <w:tcPr>
            <w:tcW w:w="3454" w:type="pct"/>
            <w:tcMar>
              <w:left w:w="108" w:type="dxa"/>
            </w:tcMar>
          </w:tcPr>
          <w:p w:rsidR="0053600C" w:rsidRDefault="0053600C" w:rsidP="0053600C">
            <w:r>
              <w:t>Genesi 3: il peccato originale, fine dell’armonia tra l’uomo e il creato.</w:t>
            </w:r>
          </w:p>
          <w:p w:rsidR="005F3D60" w:rsidRPr="005F3D60" w:rsidRDefault="005F3D60" w:rsidP="005F3D60">
            <w:pPr>
              <w:pStyle w:val="Normale1"/>
              <w:rPr>
                <w:rFonts w:cs="Times New Roman"/>
                <w:sz w:val="22"/>
                <w:szCs w:val="22"/>
              </w:rPr>
            </w:pP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TECNICO - TECNOLOGICO</w:t>
            </w:r>
          </w:p>
        </w:tc>
      </w:tr>
      <w:tr w:rsidR="005F3D60" w:rsidRPr="005F3D60" w:rsidTr="005F3D60">
        <w:trPr>
          <w:trHeight w:val="397"/>
        </w:trPr>
        <w:tc>
          <w:tcPr>
            <w:tcW w:w="1546" w:type="pct"/>
            <w:tcMar>
              <w:left w:w="108" w:type="dxa"/>
            </w:tcMar>
            <w:vAlign w:val="center"/>
          </w:tcPr>
          <w:p w:rsidR="005F3D60" w:rsidRPr="005F3D60" w:rsidRDefault="00CC431A" w:rsidP="005F3D60">
            <w:pPr>
              <w:pStyle w:val="Normale1"/>
              <w:jc w:val="center"/>
              <w:rPr>
                <w:rFonts w:cs="Times New Roman"/>
                <w:b/>
                <w:bCs/>
                <w:sz w:val="22"/>
                <w:szCs w:val="22"/>
              </w:rPr>
            </w:pPr>
            <w:r>
              <w:rPr>
                <w:b/>
                <w:bCs/>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5F3D60">
        <w:trPr>
          <w:trHeight w:val="1134"/>
        </w:trPr>
        <w:tc>
          <w:tcPr>
            <w:tcW w:w="1546" w:type="pct"/>
            <w:tcMar>
              <w:left w:w="108" w:type="dxa"/>
            </w:tcMar>
            <w:vAlign w:val="center"/>
          </w:tcPr>
          <w:p w:rsidR="005F3D60" w:rsidRPr="005F3D60" w:rsidRDefault="005F3D60" w:rsidP="005F3D60">
            <w:pPr>
              <w:pStyle w:val="Normale1"/>
              <w:rPr>
                <w:rFonts w:cs="Times New Roman"/>
                <w:sz w:val="22"/>
                <w:szCs w:val="22"/>
              </w:rPr>
            </w:pPr>
            <w:r w:rsidRPr="005F3D60">
              <w:rPr>
                <w:rFonts w:cs="Times New Roman"/>
                <w:b/>
                <w:sz w:val="22"/>
                <w:szCs w:val="22"/>
              </w:rPr>
              <w:t>TECNOLOGIE ELETTRICHE-ELETTRONICHE (TEE)</w:t>
            </w:r>
          </w:p>
        </w:tc>
        <w:tc>
          <w:tcPr>
            <w:tcW w:w="3454" w:type="pct"/>
            <w:tcMar>
              <w:left w:w="108" w:type="dxa"/>
            </w:tcMar>
          </w:tcPr>
          <w:p w:rsidR="00062048" w:rsidRDefault="00062048" w:rsidP="005F3D60">
            <w:r>
              <w:t>La sicurezza elettrica.</w:t>
            </w:r>
          </w:p>
          <w:p w:rsidR="005F3D60" w:rsidRDefault="00062048" w:rsidP="005F3D60">
            <w:r>
              <w:t>I segnali elettrici: unidirezionali e bidirezionali, segnali continui e segnali alternati. Valore medio e valore efficace.</w:t>
            </w:r>
          </w:p>
          <w:p w:rsidR="00062048" w:rsidRDefault="00062048" w:rsidP="005F3D60">
            <w:r>
              <w:t>Strumenti di laboratorio: il generatore di funzione, l’oscilloscopio.</w:t>
            </w:r>
          </w:p>
          <w:p w:rsidR="00062048" w:rsidRPr="005F3D60" w:rsidRDefault="00062048" w:rsidP="005F3D60"/>
        </w:tc>
      </w:tr>
      <w:tr w:rsidR="005F3D60" w:rsidRPr="005F3D60" w:rsidTr="00B857D0">
        <w:trPr>
          <w:trHeight w:val="737"/>
        </w:trPr>
        <w:tc>
          <w:tcPr>
            <w:tcW w:w="1546" w:type="pct"/>
            <w:tcMar>
              <w:left w:w="108" w:type="dxa"/>
            </w:tcMar>
            <w:vAlign w:val="center"/>
          </w:tcPr>
          <w:p w:rsidR="005F3D60" w:rsidRPr="005F3D60" w:rsidRDefault="005F3D60" w:rsidP="005F3D60">
            <w:pPr>
              <w:rPr>
                <w:b/>
              </w:rPr>
            </w:pPr>
            <w:r w:rsidRPr="005F3D60">
              <w:rPr>
                <w:b/>
                <w:sz w:val="22"/>
                <w:szCs w:val="22"/>
              </w:rPr>
              <w:t>LABORATORI TECNOLOGICI ED ESERCITAZIONI</w:t>
            </w:r>
          </w:p>
        </w:tc>
        <w:tc>
          <w:tcPr>
            <w:tcW w:w="3454" w:type="pct"/>
            <w:tcMar>
              <w:left w:w="108" w:type="dxa"/>
            </w:tcMar>
          </w:tcPr>
          <w:p w:rsidR="005F3D60" w:rsidRPr="005F3D60" w:rsidRDefault="006760F0" w:rsidP="005F3D60">
            <w:pPr>
              <w:pStyle w:val="Normale1"/>
              <w:rPr>
                <w:rFonts w:cs="Times New Roman"/>
                <w:sz w:val="22"/>
                <w:szCs w:val="22"/>
              </w:rPr>
            </w:pPr>
            <w:r>
              <w:rPr>
                <w:rFonts w:cs="Times New Roman"/>
                <w:sz w:val="22"/>
                <w:szCs w:val="22"/>
              </w:rPr>
              <w:t>Sicurezza e Salute nei Luoghi Di Lavoro; Classificazione e Gestione Dei Rifiuti Industriali.</w:t>
            </w:r>
          </w:p>
        </w:tc>
      </w:tr>
      <w:tr w:rsidR="005F3D60" w:rsidRPr="005F3D60" w:rsidTr="005F3D60">
        <w:trPr>
          <w:trHeight w:val="1134"/>
        </w:trPr>
        <w:tc>
          <w:tcPr>
            <w:tcW w:w="1546" w:type="pct"/>
            <w:tcMar>
              <w:left w:w="108" w:type="dxa"/>
            </w:tcMar>
            <w:vAlign w:val="center"/>
          </w:tcPr>
          <w:p w:rsidR="005F3D60" w:rsidRPr="005F3D60" w:rsidRDefault="005F3D60" w:rsidP="005F3D60">
            <w:pPr>
              <w:pStyle w:val="Normale1"/>
              <w:rPr>
                <w:rFonts w:cs="Times New Roman"/>
                <w:sz w:val="22"/>
                <w:szCs w:val="22"/>
              </w:rPr>
            </w:pPr>
            <w:r w:rsidRPr="005F3D60">
              <w:rPr>
                <w:rFonts w:cs="Times New Roman"/>
                <w:b/>
                <w:sz w:val="22"/>
                <w:szCs w:val="22"/>
              </w:rPr>
              <w:t xml:space="preserve">TECNOLOGIE E TECNICHE </w:t>
            </w:r>
            <w:proofErr w:type="spellStart"/>
            <w:r w:rsidRPr="005F3D60">
              <w:rPr>
                <w:rFonts w:cs="Times New Roman"/>
                <w:b/>
                <w:sz w:val="22"/>
                <w:szCs w:val="22"/>
              </w:rPr>
              <w:t>DI</w:t>
            </w:r>
            <w:proofErr w:type="spellEnd"/>
            <w:r w:rsidRPr="005F3D60">
              <w:rPr>
                <w:rFonts w:cs="Times New Roman"/>
                <w:b/>
                <w:sz w:val="22"/>
                <w:szCs w:val="22"/>
              </w:rPr>
              <w:t xml:space="preserve"> ISTALLAZIONE E MANUTENZIONE (TIM)</w:t>
            </w:r>
          </w:p>
        </w:tc>
        <w:tc>
          <w:tcPr>
            <w:tcW w:w="3454" w:type="pct"/>
            <w:tcMar>
              <w:left w:w="108" w:type="dxa"/>
            </w:tcMar>
          </w:tcPr>
          <w:p w:rsidR="00A17EB4" w:rsidRPr="00B45B7D" w:rsidRDefault="00A17EB4" w:rsidP="00A17EB4">
            <w:r w:rsidRPr="00B45B7D">
              <w:t>Gli impianti industriali in BT: componentistica, apparecchi di comando e sezionamento</w:t>
            </w:r>
          </w:p>
          <w:p w:rsidR="00A17EB4" w:rsidRPr="00044118" w:rsidRDefault="00A17EB4" w:rsidP="00A17EB4">
            <w:r w:rsidRPr="00044118">
              <w:t>Quadri elettrici in BT: costituzione e normativa</w:t>
            </w:r>
          </w:p>
          <w:p w:rsidR="00A17EB4" w:rsidRPr="00044118" w:rsidRDefault="00A17EB4" w:rsidP="00A17EB4">
            <w:r w:rsidRPr="00044118">
              <w:t>Dimensionamento dei cavi e condutture elettriche trifasi in BT</w:t>
            </w:r>
          </w:p>
          <w:p w:rsidR="00FF3195" w:rsidRPr="00044118" w:rsidRDefault="00FF3195" w:rsidP="00FF3195">
            <w:r w:rsidRPr="00044118">
              <w:t xml:space="preserve">Impianti di terra nei sistemi TT </w:t>
            </w:r>
          </w:p>
          <w:p w:rsidR="00FF3195" w:rsidRPr="00044118" w:rsidRDefault="00FF3195" w:rsidP="00FF3195">
            <w:r w:rsidRPr="00044118">
              <w:t>Dimensionamento e coordinamento delle protezioni di terra</w:t>
            </w:r>
          </w:p>
          <w:p w:rsidR="005F3D60" w:rsidRPr="005F3D60" w:rsidRDefault="005F3D60" w:rsidP="005F3D60"/>
        </w:tc>
      </w:tr>
      <w:tr w:rsidR="005F3D60" w:rsidRPr="005F3D60" w:rsidTr="005F3D60">
        <w:trPr>
          <w:trHeight w:val="1134"/>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TECNOLOGIE MECCANICHE E APPLICAZIONI</w:t>
            </w:r>
          </w:p>
        </w:tc>
        <w:tc>
          <w:tcPr>
            <w:tcW w:w="3454" w:type="pct"/>
            <w:tcMar>
              <w:left w:w="108" w:type="dxa"/>
            </w:tcMar>
          </w:tcPr>
          <w:p w:rsidR="002B3942" w:rsidRPr="00D450B5" w:rsidRDefault="002B3942" w:rsidP="002B3942">
            <w:pPr>
              <w:jc w:val="both"/>
            </w:pPr>
            <w:r>
              <w:t xml:space="preserve">Prove tecnologiche: </w:t>
            </w:r>
            <w:r w:rsidRPr="00D450B5">
              <w:t xml:space="preserve">Prova di trazione statica: carico di rottura, modulo di elasticità, allungamento percentuale a rottura. Concetto di materiale tenace e fragile. Prove di durezza: prova Brinell, </w:t>
            </w:r>
            <w:proofErr w:type="spellStart"/>
            <w:r w:rsidRPr="00D450B5">
              <w:t>Vickers</w:t>
            </w:r>
            <w:proofErr w:type="spellEnd"/>
            <w:r w:rsidRPr="00D450B5">
              <w:t xml:space="preserve">, </w:t>
            </w:r>
            <w:proofErr w:type="spellStart"/>
            <w:r w:rsidRPr="00D450B5">
              <w:t>Rockwell</w:t>
            </w:r>
            <w:proofErr w:type="spellEnd"/>
            <w:r w:rsidRPr="00D450B5">
              <w:t xml:space="preserve">: criteri di impiego opportuno delle tre prove. Prova di resilienza </w:t>
            </w:r>
            <w:proofErr w:type="spellStart"/>
            <w:r w:rsidRPr="00D450B5">
              <w:t>Charpy</w:t>
            </w:r>
            <w:proofErr w:type="spellEnd"/>
            <w:r w:rsidRPr="00D450B5">
              <w:t xml:space="preserve">. </w:t>
            </w:r>
          </w:p>
          <w:p w:rsidR="005F3D60" w:rsidRPr="005F3D60" w:rsidRDefault="002B3942" w:rsidP="002B3942">
            <w:pPr>
              <w:pStyle w:val="Paragrafoelenco"/>
              <w:ind w:left="0"/>
              <w:jc w:val="both"/>
            </w:pPr>
            <w:r>
              <w:rPr>
                <w:sz w:val="22"/>
                <w:szCs w:val="22"/>
              </w:rPr>
              <w:t>S</w:t>
            </w:r>
            <w:r w:rsidRPr="00530747">
              <w:rPr>
                <w:sz w:val="22"/>
                <w:szCs w:val="22"/>
              </w:rPr>
              <w:t>icurezza dei luoghi di lavoro (</w:t>
            </w:r>
            <w:proofErr w:type="spellStart"/>
            <w:r w:rsidRPr="00530747">
              <w:rPr>
                <w:sz w:val="22"/>
                <w:szCs w:val="22"/>
              </w:rPr>
              <w:t>D.Lgs</w:t>
            </w:r>
            <w:proofErr w:type="spellEnd"/>
            <w:r w:rsidRPr="00530747">
              <w:rPr>
                <w:sz w:val="22"/>
                <w:szCs w:val="22"/>
              </w:rPr>
              <w:t xml:space="preserve"> 81/08)</w:t>
            </w:r>
          </w:p>
        </w:tc>
      </w:tr>
    </w:tbl>
    <w:p w:rsidR="005F3D60" w:rsidRDefault="005F3D60" w:rsidP="005F3D60">
      <w:pPr>
        <w:pStyle w:val="Normale1"/>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lastRenderedPageBreak/>
              <w:t>Fase di applicazione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Risorse umane</w:t>
            </w:r>
          </w:p>
          <w:p w:rsidR="005F3D60" w:rsidRDefault="005F3D60" w:rsidP="005F3D60">
            <w:pPr>
              <w:numPr>
                <w:ilvl w:val="0"/>
                <w:numId w:val="24"/>
              </w:numPr>
              <w:spacing w:line="256" w:lineRule="auto"/>
              <w:rPr>
                <w:b/>
                <w:bCs/>
                <w:iCs/>
                <w:lang w:eastAsia="en-US"/>
              </w:rPr>
            </w:pPr>
            <w:r>
              <w:rPr>
                <w:b/>
                <w:bCs/>
                <w:iCs/>
                <w:lang w:eastAsia="en-US"/>
              </w:rPr>
              <w:t>interne</w:t>
            </w:r>
          </w:p>
          <w:p w:rsidR="005F3D60" w:rsidRDefault="005F3D60" w:rsidP="005F3D60">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pStyle w:val="Paragrafoelenco"/>
              <w:numPr>
                <w:ilvl w:val="0"/>
                <w:numId w:val="32"/>
              </w:numPr>
              <w:spacing w:line="256" w:lineRule="auto"/>
              <w:rPr>
                <w:iCs/>
                <w:lang w:eastAsia="en-US"/>
              </w:rPr>
            </w:pPr>
            <w:r>
              <w:rPr>
                <w:iCs/>
                <w:sz w:val="22"/>
                <w:szCs w:val="22"/>
                <w:lang w:eastAsia="en-US"/>
              </w:rPr>
              <w:t xml:space="preserve">Prova in situazione </w:t>
            </w:r>
          </w:p>
          <w:p w:rsidR="005F3D60" w:rsidRDefault="005F3D60" w:rsidP="005F3D60">
            <w:pPr>
              <w:pStyle w:val="Paragrafoelenco"/>
              <w:numPr>
                <w:ilvl w:val="0"/>
                <w:numId w:val="32"/>
              </w:numPr>
              <w:spacing w:line="256" w:lineRule="auto"/>
              <w:rPr>
                <w:iCs/>
                <w:lang w:eastAsia="en-US"/>
              </w:rPr>
            </w:pPr>
            <w:r>
              <w:rPr>
                <w:iCs/>
                <w:sz w:val="22"/>
                <w:szCs w:val="22"/>
                <w:lang w:eastAsia="en-US"/>
              </w:rPr>
              <w:t>Prova in simulazione</w:t>
            </w:r>
          </w:p>
          <w:p w:rsidR="005F3D60" w:rsidRDefault="005F3D60" w:rsidP="005F3D60">
            <w:pPr>
              <w:pStyle w:val="Paragrafoelenco"/>
              <w:numPr>
                <w:ilvl w:val="0"/>
                <w:numId w:val="32"/>
              </w:numPr>
              <w:spacing w:line="256" w:lineRule="auto"/>
              <w:rPr>
                <w:iCs/>
                <w:lang w:eastAsia="en-US"/>
              </w:rPr>
            </w:pPr>
            <w:r>
              <w:rPr>
                <w:iCs/>
                <w:sz w:val="22"/>
                <w:szCs w:val="22"/>
                <w:lang w:eastAsia="en-US"/>
              </w:rPr>
              <w:t>Prodotto finale</w:t>
            </w:r>
          </w:p>
          <w:p w:rsidR="005F3D60" w:rsidRDefault="005F3D60" w:rsidP="005F3D60">
            <w:pPr>
              <w:pStyle w:val="Paragrafoelenco"/>
              <w:numPr>
                <w:ilvl w:val="0"/>
                <w:numId w:val="32"/>
              </w:numPr>
              <w:spacing w:line="256" w:lineRule="auto"/>
              <w:rPr>
                <w:iCs/>
                <w:lang w:eastAsia="en-US"/>
              </w:rPr>
            </w:pPr>
            <w:r>
              <w:rPr>
                <w:iCs/>
                <w:sz w:val="22"/>
                <w:szCs w:val="22"/>
                <w:lang w:eastAsia="en-US"/>
              </w:rPr>
              <w:t>Altro ____________</w:t>
            </w:r>
          </w:p>
        </w:tc>
      </w:tr>
    </w:tbl>
    <w:p w:rsidR="005F3D60" w:rsidRDefault="005F3D60" w:rsidP="00B857D0">
      <w:pPr>
        <w:pStyle w:val="Normale1"/>
        <w:rPr>
          <w:b/>
          <w:bCs/>
          <w:sz w:val="28"/>
          <w:szCs w:val="28"/>
        </w:rPr>
      </w:pPr>
    </w:p>
    <w:p w:rsidR="00CC431A" w:rsidRPr="00991DB3" w:rsidRDefault="00CC431A" w:rsidP="00CC431A">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CC431A"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CC431A" w:rsidRPr="006A0B7F" w:rsidRDefault="00CC431A" w:rsidP="004B277D">
            <w:pPr>
              <w:jc w:val="both"/>
              <w:rPr>
                <w:sz w:val="20"/>
                <w:szCs w:val="20"/>
              </w:rPr>
            </w:pPr>
          </w:p>
        </w:tc>
        <w:tc>
          <w:tcPr>
            <w:tcW w:w="4277" w:type="pct"/>
            <w:gridSpan w:val="8"/>
            <w:tcBorders>
              <w:left w:val="single" w:sz="4" w:space="0" w:color="auto"/>
            </w:tcBorders>
            <w:shd w:val="clear" w:color="auto" w:fill="FFFFFF"/>
            <w:vAlign w:val="center"/>
          </w:tcPr>
          <w:p w:rsidR="00CC431A" w:rsidRPr="006A0B7F" w:rsidRDefault="00CC431A" w:rsidP="004B277D">
            <w:pPr>
              <w:jc w:val="center"/>
              <w:rPr>
                <w:b/>
                <w:sz w:val="20"/>
                <w:szCs w:val="20"/>
              </w:rPr>
            </w:pPr>
            <w:r w:rsidRPr="006A0B7F">
              <w:rPr>
                <w:b/>
                <w:sz w:val="20"/>
                <w:szCs w:val="20"/>
              </w:rPr>
              <w:t>Tempi</w:t>
            </w:r>
            <w:r>
              <w:rPr>
                <w:b/>
                <w:sz w:val="20"/>
                <w:szCs w:val="20"/>
              </w:rPr>
              <w:t xml:space="preserve"> </w:t>
            </w:r>
          </w:p>
        </w:tc>
      </w:tr>
      <w:tr w:rsidR="00CC431A" w:rsidRPr="006A0B7F" w:rsidTr="004B277D">
        <w:tc>
          <w:tcPr>
            <w:tcW w:w="723" w:type="pct"/>
            <w:tcBorders>
              <w:top w:val="single" w:sz="4" w:space="0" w:color="auto"/>
            </w:tcBorders>
            <w:shd w:val="clear" w:color="auto" w:fill="FFFFFF"/>
            <w:vAlign w:val="center"/>
          </w:tcPr>
          <w:p w:rsidR="00CC431A" w:rsidRPr="006A0B7F" w:rsidRDefault="00CC431A" w:rsidP="004B277D">
            <w:pPr>
              <w:jc w:val="center"/>
              <w:rPr>
                <w:b/>
                <w:sz w:val="20"/>
                <w:szCs w:val="20"/>
              </w:rPr>
            </w:pPr>
            <w:r w:rsidRPr="006A0B7F">
              <w:rPr>
                <w:b/>
                <w:sz w:val="20"/>
                <w:szCs w:val="20"/>
              </w:rPr>
              <w:t>Fasi</w:t>
            </w:r>
          </w:p>
          <w:p w:rsidR="00CC431A" w:rsidRPr="006A0B7F" w:rsidRDefault="00CC431A" w:rsidP="004B277D">
            <w:pPr>
              <w:jc w:val="center"/>
              <w:rPr>
                <w:b/>
                <w:sz w:val="20"/>
                <w:szCs w:val="20"/>
              </w:rPr>
            </w:pPr>
          </w:p>
        </w:tc>
        <w:tc>
          <w:tcPr>
            <w:tcW w:w="534" w:type="pct"/>
            <w:shd w:val="clear" w:color="auto" w:fill="FFFFFF"/>
            <w:vAlign w:val="center"/>
          </w:tcPr>
          <w:p w:rsidR="00CC431A" w:rsidRPr="006A0B7F" w:rsidRDefault="00CC431A" w:rsidP="004B277D">
            <w:pPr>
              <w:jc w:val="center"/>
              <w:rPr>
                <w:b/>
                <w:sz w:val="20"/>
                <w:szCs w:val="20"/>
              </w:rPr>
            </w:pPr>
            <w:r w:rsidRPr="006A0B7F">
              <w:rPr>
                <w:b/>
                <w:sz w:val="20"/>
                <w:szCs w:val="20"/>
              </w:rPr>
              <w:t>Sett. 1</w:t>
            </w:r>
          </w:p>
        </w:tc>
        <w:tc>
          <w:tcPr>
            <w:tcW w:w="535" w:type="pct"/>
            <w:shd w:val="clear" w:color="auto" w:fill="FFFFFF"/>
            <w:vAlign w:val="center"/>
          </w:tcPr>
          <w:p w:rsidR="00CC431A" w:rsidRPr="006A0B7F" w:rsidRDefault="00CC431A" w:rsidP="004B277D">
            <w:pPr>
              <w:jc w:val="center"/>
              <w:rPr>
                <w:b/>
                <w:sz w:val="20"/>
                <w:szCs w:val="20"/>
              </w:rPr>
            </w:pPr>
          </w:p>
        </w:tc>
        <w:tc>
          <w:tcPr>
            <w:tcW w:w="535" w:type="pct"/>
            <w:shd w:val="clear" w:color="auto" w:fill="FFFFFF"/>
            <w:vAlign w:val="center"/>
          </w:tcPr>
          <w:p w:rsidR="00CC431A" w:rsidRPr="006A0B7F" w:rsidRDefault="00CC431A" w:rsidP="004B277D">
            <w:pPr>
              <w:jc w:val="center"/>
              <w:rPr>
                <w:b/>
                <w:sz w:val="20"/>
                <w:szCs w:val="20"/>
                <w:lang w:val="en-GB"/>
              </w:rPr>
            </w:pPr>
          </w:p>
        </w:tc>
        <w:tc>
          <w:tcPr>
            <w:tcW w:w="535" w:type="pct"/>
            <w:shd w:val="clear" w:color="auto" w:fill="FFFFFF"/>
            <w:vAlign w:val="center"/>
          </w:tcPr>
          <w:p w:rsidR="00CC431A" w:rsidRPr="006A0B7F" w:rsidRDefault="00CC431A" w:rsidP="004B277D">
            <w:pPr>
              <w:jc w:val="center"/>
              <w:rPr>
                <w:b/>
                <w:sz w:val="20"/>
                <w:szCs w:val="20"/>
                <w:lang w:val="en-GB"/>
              </w:rPr>
            </w:pPr>
          </w:p>
        </w:tc>
        <w:tc>
          <w:tcPr>
            <w:tcW w:w="535" w:type="pct"/>
            <w:shd w:val="clear" w:color="auto" w:fill="FFFFFF"/>
            <w:vAlign w:val="center"/>
          </w:tcPr>
          <w:p w:rsidR="00CC431A" w:rsidRPr="006A0B7F" w:rsidRDefault="00CC431A" w:rsidP="004B277D">
            <w:pPr>
              <w:rPr>
                <w:b/>
                <w:sz w:val="20"/>
                <w:szCs w:val="20"/>
                <w:lang w:val="en-GB"/>
              </w:rPr>
            </w:pPr>
          </w:p>
        </w:tc>
        <w:tc>
          <w:tcPr>
            <w:tcW w:w="535" w:type="pct"/>
            <w:shd w:val="clear" w:color="auto" w:fill="FFFFFF"/>
            <w:vAlign w:val="center"/>
          </w:tcPr>
          <w:p w:rsidR="00CC431A" w:rsidRPr="006A0B7F" w:rsidRDefault="00CC431A" w:rsidP="004B277D">
            <w:pPr>
              <w:rPr>
                <w:b/>
                <w:sz w:val="20"/>
                <w:szCs w:val="20"/>
                <w:lang w:val="en-GB"/>
              </w:rPr>
            </w:pPr>
          </w:p>
        </w:tc>
        <w:tc>
          <w:tcPr>
            <w:tcW w:w="535" w:type="pct"/>
            <w:shd w:val="clear" w:color="auto" w:fill="FFFFFF"/>
            <w:vAlign w:val="center"/>
          </w:tcPr>
          <w:p w:rsidR="00CC431A" w:rsidRPr="006A0B7F" w:rsidRDefault="00CC431A" w:rsidP="004B277D">
            <w:pPr>
              <w:jc w:val="center"/>
              <w:rPr>
                <w:b/>
                <w:sz w:val="20"/>
                <w:szCs w:val="20"/>
                <w:lang w:val="en-GB"/>
              </w:rPr>
            </w:pPr>
          </w:p>
        </w:tc>
        <w:tc>
          <w:tcPr>
            <w:tcW w:w="535" w:type="pct"/>
            <w:shd w:val="clear" w:color="auto" w:fill="FFFFFF"/>
            <w:vAlign w:val="center"/>
          </w:tcPr>
          <w:p w:rsidR="00CC431A" w:rsidRPr="006A0B7F" w:rsidRDefault="00CC431A" w:rsidP="004B277D">
            <w:pPr>
              <w:jc w:val="center"/>
              <w:rPr>
                <w:b/>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1</w:t>
            </w:r>
          </w:p>
          <w:p w:rsidR="00CC431A" w:rsidRPr="006A0B7F" w:rsidRDefault="00CC431A" w:rsidP="004B277D">
            <w:pPr>
              <w:jc w:val="center"/>
              <w:rPr>
                <w:b/>
                <w:sz w:val="20"/>
                <w:szCs w:val="20"/>
                <w:lang w:val="en-GB"/>
              </w:rPr>
            </w:pPr>
          </w:p>
        </w:tc>
        <w:tc>
          <w:tcPr>
            <w:tcW w:w="534" w:type="pct"/>
            <w:shd w:val="clear" w:color="auto" w:fill="FFFFFF" w:themeFill="background1"/>
            <w:vAlign w:val="center"/>
          </w:tcPr>
          <w:p w:rsidR="00CC431A" w:rsidRPr="00D600B0"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2</w:t>
            </w:r>
          </w:p>
          <w:p w:rsidR="00CC431A" w:rsidRPr="006A0B7F" w:rsidRDefault="00CC431A" w:rsidP="004B277D">
            <w:pPr>
              <w:jc w:val="center"/>
              <w:rPr>
                <w:b/>
                <w:sz w:val="20"/>
                <w:szCs w:val="20"/>
                <w:lang w:val="en-GB"/>
              </w:rPr>
            </w:pPr>
          </w:p>
        </w:tc>
        <w:tc>
          <w:tcPr>
            <w:tcW w:w="534" w:type="pct"/>
            <w:shd w:val="clear" w:color="auto" w:fill="FFFFFF" w:themeFill="background1"/>
            <w:vAlign w:val="center"/>
          </w:tcPr>
          <w:p w:rsidR="00CC431A" w:rsidRPr="00D600B0"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991DB3" w:rsidRDefault="00CC431A" w:rsidP="004B277D">
            <w:pPr>
              <w:jc w:val="center"/>
              <w:rPr>
                <w:sz w:val="20"/>
                <w:szCs w:val="20"/>
                <w:lang w:val="en-GB"/>
              </w:rPr>
            </w:pPr>
          </w:p>
        </w:tc>
        <w:tc>
          <w:tcPr>
            <w:tcW w:w="535" w:type="pct"/>
            <w:shd w:val="clear" w:color="auto" w:fill="auto"/>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3</w:t>
            </w:r>
          </w:p>
          <w:p w:rsidR="00CC431A" w:rsidRPr="006A0B7F" w:rsidRDefault="00CC431A" w:rsidP="004B277D">
            <w:pPr>
              <w:jc w:val="center"/>
              <w:rPr>
                <w:b/>
                <w:sz w:val="20"/>
                <w:szCs w:val="20"/>
                <w:lang w:val="en-GB"/>
              </w:rPr>
            </w:pPr>
          </w:p>
        </w:tc>
        <w:tc>
          <w:tcPr>
            <w:tcW w:w="534"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auto"/>
            <w:vAlign w:val="center"/>
          </w:tcPr>
          <w:p w:rsidR="00CC431A" w:rsidRPr="006A0B7F" w:rsidRDefault="00CC431A" w:rsidP="004B277D">
            <w:pPr>
              <w:jc w:val="center"/>
              <w:rPr>
                <w:sz w:val="20"/>
                <w:szCs w:val="20"/>
                <w:lang w:val="en-GB"/>
              </w:rPr>
            </w:pPr>
          </w:p>
        </w:tc>
        <w:tc>
          <w:tcPr>
            <w:tcW w:w="535" w:type="pct"/>
            <w:shd w:val="clear" w:color="auto" w:fill="auto"/>
            <w:vAlign w:val="center"/>
          </w:tcPr>
          <w:p w:rsidR="00CC431A" w:rsidRPr="00991DB3"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auto"/>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4</w:t>
            </w:r>
          </w:p>
          <w:p w:rsidR="00CC431A" w:rsidRPr="006A0B7F" w:rsidRDefault="00CC431A" w:rsidP="004B277D">
            <w:pPr>
              <w:jc w:val="center"/>
              <w:rPr>
                <w:b/>
                <w:sz w:val="20"/>
                <w:szCs w:val="20"/>
                <w:lang w:val="en-GB"/>
              </w:rPr>
            </w:pPr>
          </w:p>
        </w:tc>
        <w:tc>
          <w:tcPr>
            <w:tcW w:w="534"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5</w:t>
            </w:r>
          </w:p>
          <w:p w:rsidR="00CC431A" w:rsidRPr="006A0B7F" w:rsidRDefault="00CC431A" w:rsidP="004B277D">
            <w:pPr>
              <w:jc w:val="center"/>
              <w:rPr>
                <w:b/>
                <w:sz w:val="20"/>
                <w:szCs w:val="20"/>
                <w:lang w:val="en-GB"/>
              </w:rPr>
            </w:pPr>
          </w:p>
        </w:tc>
        <w:tc>
          <w:tcPr>
            <w:tcW w:w="534"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r>
    </w:tbl>
    <w:p w:rsidR="00CC431A" w:rsidRDefault="00CC431A" w:rsidP="00CC431A">
      <w:pPr>
        <w:rPr>
          <w:sz w:val="22"/>
          <w:szCs w:val="22"/>
        </w:rPr>
      </w:pPr>
    </w:p>
    <w:p w:rsidR="005F3D60" w:rsidRDefault="005F3D60" w:rsidP="009A52A1">
      <w:pPr>
        <w:pStyle w:val="Normale1"/>
        <w:jc w:val="center"/>
        <w:rPr>
          <w:b/>
          <w:bCs/>
          <w:sz w:val="28"/>
          <w:szCs w:val="28"/>
        </w:rPr>
      </w:pPr>
    </w:p>
    <w:p w:rsidR="004F1FD6" w:rsidRDefault="004F1FD6" w:rsidP="009A52A1">
      <w:pPr>
        <w:pStyle w:val="Normale1"/>
        <w:jc w:val="center"/>
        <w:rPr>
          <w:b/>
          <w:bCs/>
          <w:sz w:val="28"/>
          <w:szCs w:val="28"/>
        </w:rPr>
      </w:pPr>
    </w:p>
    <w:p w:rsidR="004F1FD6" w:rsidRDefault="004F1FD6" w:rsidP="009A52A1">
      <w:pPr>
        <w:pStyle w:val="Normale1"/>
        <w:jc w:val="center"/>
        <w:rPr>
          <w:b/>
          <w:bCs/>
          <w:sz w:val="28"/>
          <w:szCs w:val="28"/>
        </w:rPr>
      </w:pPr>
    </w:p>
    <w:p w:rsidR="004F1FD6" w:rsidRDefault="004F1FD6" w:rsidP="009A52A1">
      <w:pPr>
        <w:pStyle w:val="Normale1"/>
        <w:jc w:val="center"/>
        <w:rPr>
          <w:b/>
          <w:bCs/>
          <w:sz w:val="28"/>
          <w:szCs w:val="28"/>
        </w:rPr>
      </w:pPr>
    </w:p>
    <w:p w:rsidR="004F1FD6" w:rsidRDefault="004F1FD6" w:rsidP="009A52A1">
      <w:pPr>
        <w:pStyle w:val="Normale1"/>
        <w:jc w:val="center"/>
        <w:rPr>
          <w:b/>
          <w:bCs/>
          <w:sz w:val="28"/>
          <w:szCs w:val="28"/>
        </w:rPr>
      </w:pPr>
    </w:p>
    <w:p w:rsidR="004F1FD6" w:rsidRDefault="004F1FD6" w:rsidP="009A52A1">
      <w:pPr>
        <w:pStyle w:val="Normale1"/>
        <w:jc w:val="center"/>
        <w:rPr>
          <w:b/>
          <w:bCs/>
          <w:sz w:val="28"/>
          <w:szCs w:val="28"/>
        </w:rPr>
      </w:pPr>
    </w:p>
    <w:p w:rsidR="005F3D60" w:rsidRDefault="005F3D60" w:rsidP="009A52A1">
      <w:pPr>
        <w:pStyle w:val="Normale1"/>
        <w:jc w:val="center"/>
        <w:rPr>
          <w:b/>
          <w:bCs/>
          <w:sz w:val="28"/>
          <w:szCs w:val="28"/>
        </w:rPr>
      </w:pPr>
    </w:p>
    <w:p w:rsidR="00CC6E03" w:rsidRDefault="009A52A1" w:rsidP="009A52A1">
      <w:pPr>
        <w:pStyle w:val="Normale1"/>
        <w:jc w:val="center"/>
        <w:rPr>
          <w:b/>
          <w:bCs/>
          <w:sz w:val="28"/>
          <w:szCs w:val="28"/>
        </w:rPr>
      </w:pPr>
      <w:proofErr w:type="spellStart"/>
      <w:r w:rsidRPr="009A52A1">
        <w:rPr>
          <w:b/>
          <w:bCs/>
          <w:sz w:val="28"/>
          <w:szCs w:val="28"/>
        </w:rPr>
        <w:lastRenderedPageBreak/>
        <w:t>U.D.A.</w:t>
      </w:r>
      <w:proofErr w:type="spellEnd"/>
      <w:r>
        <w:rPr>
          <w:b/>
          <w:bCs/>
          <w:sz w:val="28"/>
          <w:szCs w:val="28"/>
        </w:rPr>
        <w:t xml:space="preserve"> 3 </w:t>
      </w:r>
    </w:p>
    <w:p w:rsidR="009A52A1" w:rsidRDefault="009A52A1" w:rsidP="009A52A1">
      <w:pPr>
        <w:pStyle w:val="Normale1"/>
        <w:jc w:val="center"/>
        <w:rPr>
          <w:b/>
          <w:bCs/>
          <w:sz w:val="28"/>
          <w:szCs w:val="28"/>
        </w:rPr>
      </w:pPr>
      <w:r w:rsidRPr="009A52A1">
        <w:rPr>
          <w:b/>
          <w:bCs/>
          <w:sz w:val="28"/>
          <w:szCs w:val="28"/>
        </w:rPr>
        <w:t>PROMUOVERE IL “MADE IN ITALY”: TRASFORMAZIONE E PRODUZIONE</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CB58C2" w:rsidRPr="000425E8" w:rsidTr="00775954">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B58C2" w:rsidRPr="000425E8" w:rsidRDefault="00CB58C2" w:rsidP="00B857D0">
            <w:pPr>
              <w:jc w:val="center"/>
              <w:rPr>
                <w:b/>
                <w:color w:val="000000" w:themeColor="text1"/>
              </w:rPr>
            </w:pPr>
            <w:r w:rsidRPr="000425E8">
              <w:rPr>
                <w:rFonts w:eastAsia="Arial"/>
                <w:b/>
                <w:bCs/>
                <w:color w:val="000000" w:themeColor="text1"/>
              </w:rPr>
              <w:t>Co</w:t>
            </w:r>
            <w:r w:rsidRPr="000425E8">
              <w:rPr>
                <w:rFonts w:eastAsia="Arial"/>
                <w:b/>
                <w:bCs/>
                <w:color w:val="000000" w:themeColor="text1"/>
                <w:spacing w:val="-1"/>
              </w:rPr>
              <w:t>m</w:t>
            </w:r>
            <w:r w:rsidRPr="000425E8">
              <w:rPr>
                <w:rFonts w:eastAsia="Arial"/>
                <w:b/>
                <w:bCs/>
                <w:color w:val="000000" w:themeColor="text1"/>
              </w:rPr>
              <w:t>p</w:t>
            </w:r>
            <w:r w:rsidRPr="000425E8">
              <w:rPr>
                <w:rFonts w:eastAsia="Arial"/>
                <w:b/>
                <w:bCs/>
                <w:color w:val="000000" w:themeColor="text1"/>
                <w:spacing w:val="-1"/>
              </w:rPr>
              <w:t>e</w:t>
            </w:r>
            <w:r w:rsidRPr="000425E8">
              <w:rPr>
                <w:rFonts w:eastAsia="Arial"/>
                <w:b/>
                <w:bCs/>
                <w:color w:val="000000" w:themeColor="text1"/>
                <w:spacing w:val="1"/>
              </w:rPr>
              <w:t>t</w:t>
            </w:r>
            <w:r w:rsidRPr="000425E8">
              <w:rPr>
                <w:rFonts w:eastAsia="Arial"/>
                <w:b/>
                <w:bCs/>
                <w:color w:val="000000" w:themeColor="text1"/>
              </w:rPr>
              <w:t>e</w:t>
            </w:r>
            <w:r w:rsidRPr="000425E8">
              <w:rPr>
                <w:rFonts w:eastAsia="Arial"/>
                <w:b/>
                <w:bCs/>
                <w:color w:val="000000" w:themeColor="text1"/>
                <w:spacing w:val="-1"/>
              </w:rPr>
              <w:t>n</w:t>
            </w:r>
            <w:r w:rsidRPr="000425E8">
              <w:rPr>
                <w:rFonts w:eastAsia="Arial"/>
                <w:b/>
                <w:bCs/>
                <w:color w:val="000000" w:themeColor="text1"/>
              </w:rPr>
              <w:t>ze</w:t>
            </w:r>
            <w:r w:rsidR="00B857D0">
              <w:rPr>
                <w:rFonts w:eastAsia="Arial"/>
                <w:b/>
                <w:bCs/>
                <w:color w:val="000000" w:themeColor="text1"/>
              </w:rPr>
              <w:t xml:space="preserv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CB58C2" w:rsidRPr="00BA2AE2" w:rsidRDefault="00BA2AE2" w:rsidP="00BA2AE2">
            <w:pPr>
              <w:pStyle w:val="Paragrafoelenco"/>
              <w:ind w:left="360"/>
              <w:rPr>
                <w:rFonts w:eastAsia="Arial"/>
                <w:b/>
                <w:bCs/>
                <w:color w:val="000000" w:themeColor="text1"/>
              </w:rPr>
            </w:pPr>
            <w:r>
              <w:rPr>
                <w:rFonts w:eastAsia="Arial"/>
                <w:b/>
                <w:bCs/>
                <w:color w:val="000000" w:themeColor="text1"/>
                <w:sz w:val="22"/>
                <w:szCs w:val="22"/>
              </w:rPr>
              <w:t xml:space="preserve">Abilità - </w:t>
            </w:r>
            <w:r w:rsidR="00CB58C2" w:rsidRPr="00BA2AE2">
              <w:rPr>
                <w:rFonts w:eastAsia="Arial"/>
                <w:b/>
                <w:bCs/>
                <w:color w:val="000000" w:themeColor="text1"/>
                <w:sz w:val="22"/>
                <w:szCs w:val="22"/>
              </w:rPr>
              <w:t>Quarto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rsidR="00CB58C2" w:rsidRPr="00BA2AE2" w:rsidRDefault="00CB58C2" w:rsidP="00BA2AE2">
            <w:pPr>
              <w:pStyle w:val="Paragrafoelenco"/>
              <w:ind w:left="360"/>
              <w:rPr>
                <w:rFonts w:eastAsia="Arial"/>
                <w:b/>
                <w:bCs/>
                <w:color w:val="000000" w:themeColor="text1"/>
              </w:rPr>
            </w:pPr>
            <w:r w:rsidRPr="000425E8">
              <w:rPr>
                <w:rFonts w:eastAsia="Arial"/>
                <w:b/>
                <w:bCs/>
                <w:color w:val="000000" w:themeColor="text1"/>
                <w:sz w:val="22"/>
                <w:szCs w:val="22"/>
              </w:rPr>
              <w:t>Con</w:t>
            </w:r>
            <w:r w:rsidRPr="000425E8">
              <w:rPr>
                <w:rFonts w:eastAsia="Arial"/>
                <w:b/>
                <w:bCs/>
                <w:color w:val="000000" w:themeColor="text1"/>
                <w:spacing w:val="-1"/>
                <w:sz w:val="22"/>
                <w:szCs w:val="22"/>
              </w:rPr>
              <w:t>o</w:t>
            </w:r>
            <w:r w:rsidRPr="000425E8">
              <w:rPr>
                <w:rFonts w:eastAsia="Arial"/>
                <w:b/>
                <w:bCs/>
                <w:color w:val="000000" w:themeColor="text1"/>
                <w:sz w:val="22"/>
                <w:szCs w:val="22"/>
              </w:rPr>
              <w:t>sce</w:t>
            </w:r>
            <w:r w:rsidRPr="000425E8">
              <w:rPr>
                <w:rFonts w:eastAsia="Arial"/>
                <w:b/>
                <w:bCs/>
                <w:color w:val="000000" w:themeColor="text1"/>
                <w:spacing w:val="-1"/>
                <w:sz w:val="22"/>
                <w:szCs w:val="22"/>
              </w:rPr>
              <w:t>n</w:t>
            </w:r>
            <w:r w:rsidR="00BA2AE2">
              <w:rPr>
                <w:rFonts w:eastAsia="Arial"/>
                <w:b/>
                <w:bCs/>
                <w:color w:val="000000" w:themeColor="text1"/>
                <w:sz w:val="22"/>
                <w:szCs w:val="22"/>
              </w:rPr>
              <w:t xml:space="preserve">ze – </w:t>
            </w:r>
            <w:r w:rsidRPr="00BA2AE2">
              <w:rPr>
                <w:rFonts w:eastAsia="Arial"/>
                <w:b/>
                <w:bCs/>
                <w:color w:val="000000" w:themeColor="text1"/>
                <w:sz w:val="22"/>
                <w:szCs w:val="22"/>
              </w:rPr>
              <w:t>Quarto Anno</w:t>
            </w:r>
          </w:p>
        </w:tc>
      </w:tr>
      <w:tr w:rsidR="00CB58C2" w:rsidRPr="00575832" w:rsidTr="00B857D0">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0425E8" w:rsidRDefault="00CB58C2" w:rsidP="00B857D0">
            <w:pPr>
              <w:jc w:val="center"/>
              <w:rPr>
                <w:b/>
                <w:color w:val="000000" w:themeColor="text1"/>
              </w:rPr>
            </w:pPr>
            <w:r w:rsidRPr="000425E8">
              <w:rPr>
                <w:b/>
                <w:color w:val="000000" w:themeColor="text1"/>
              </w:rPr>
              <w:t>Utilizzare il patrimonio lessicale ed espressivo della lingua italiana secondo le esigenze comunicative nei vari contesti: sociali, culturali, scientifici, economici, tecnologici e professionali</w:t>
            </w:r>
          </w:p>
          <w:p w:rsidR="00CB58C2" w:rsidRPr="000425E8" w:rsidRDefault="00CB58C2" w:rsidP="00B857D0">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Interpretare e confrontare testi della tradizione letteraria, di vario tipo e forma, individuando la struttura tematica e le caratteristiche del genere; argomentare in forma chiara e appropriata.</w:t>
            </w:r>
          </w:p>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Scrivere testi di forma diversa, ad es. istruzioni per l’uso, lettere private e pubbliche (lettera formale, CV europeo, web</w:t>
            </w:r>
            <w:r>
              <w:rPr>
                <w:color w:val="000000" w:themeColor="text1"/>
                <w:sz w:val="22"/>
                <w:szCs w:val="22"/>
              </w:rPr>
              <w:t xml:space="preserve"> </w:t>
            </w:r>
            <w:r w:rsidRPr="000425E8">
              <w:rPr>
                <w:color w:val="000000" w:themeColor="text1"/>
                <w:sz w:val="22"/>
                <w:szCs w:val="22"/>
              </w:rPr>
              <w:t xml:space="preserve">portfolio), diari personali e di bordo, articoli (di cronaca, recensioni, commenti, argomentazioni) sulla base di modelli, adeguandoli a situazione, argomento, scopo, destinatario, e selezionando il registro più adeguato. </w:t>
            </w:r>
          </w:p>
          <w:p w:rsidR="00CB58C2" w:rsidRPr="009C329C"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Utilizzare i testi di studio, letterari e non, come occasioni adatte a riflettere ulteriormente sulla ricchezza e la flessibilità della lingua italiana.</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0"/>
              </w:rPr>
              <w:t>Utilizzare gli strumenti digitali per esprimersi in modo autentico e per informarsi in modo consapevole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Strutture essenziali dei testi funzionali: descrittivi, espositivi, espressivi, valutativo- interpretativi, argomentativi, regolativi. </w:t>
            </w:r>
          </w:p>
          <w:p w:rsidR="00CB58C2" w:rsidRPr="0015204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Strumenti per l’analisi e l’interpretazione di testi letterari, per l’approfondimento di tematiche coerenti con l’indirizzo di studio.</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Temi di pubblico dibattito Dibattiti in ambito bioetico (OGM, ingegneria genetica)</w:t>
            </w:r>
          </w:p>
        </w:tc>
      </w:tr>
      <w:tr w:rsidR="00CB58C2" w:rsidRPr="000425E8" w:rsidTr="00B857D0">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0425E8" w:rsidRDefault="00CB58C2" w:rsidP="00B857D0">
            <w:pPr>
              <w:jc w:val="center"/>
              <w:rPr>
                <w:b/>
                <w:color w:val="000000" w:themeColor="text1"/>
              </w:rPr>
            </w:pPr>
            <w:r w:rsidRPr="000425E8">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A61A29"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Riconoscere e identificare i principali periodi e linee di sviluppo della cultura artistica italiana.</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A61A29">
              <w:rPr>
                <w:color w:val="000000" w:themeColor="text1"/>
                <w:sz w:val="22"/>
                <w:szCs w:val="22"/>
              </w:rPr>
              <w:t xml:space="preserve">Essere in grado di collocare le principali emergenze ambientali e storico artistiche del proprio territorio d’arte nel loro contesto </w:t>
            </w:r>
            <w:r w:rsidRPr="00575832">
              <w:rPr>
                <w:sz w:val="22"/>
                <w:szCs w:val="22"/>
              </w:rPr>
              <w:t>culturale.</w:t>
            </w:r>
          </w:p>
          <w:p w:rsidR="00CB58C2" w:rsidRPr="00575832" w:rsidRDefault="00CB58C2" w:rsidP="00CB58C2">
            <w:pPr>
              <w:pStyle w:val="Paragrafoelenco"/>
              <w:widowControl w:val="0"/>
              <w:numPr>
                <w:ilvl w:val="0"/>
                <w:numId w:val="6"/>
              </w:numPr>
              <w:suppressAutoHyphens/>
              <w:autoSpaceDN w:val="0"/>
              <w:contextualSpacing w:val="0"/>
              <w:textAlignment w:val="baseline"/>
              <w:rPr>
                <w:szCs w:val="20"/>
              </w:rPr>
            </w:pPr>
            <w:r w:rsidRPr="00575832">
              <w:rPr>
                <w:sz w:val="22"/>
                <w:szCs w:val="20"/>
              </w:rPr>
              <w:t>Saper individuare e comprendere i diversi aspetti collegati alla sostenibilità ed essere in grado di elaborare iniziative coerenti con l’Agenda 2030</w:t>
            </w:r>
          </w:p>
          <w:p w:rsidR="00CB58C2" w:rsidRPr="00575832" w:rsidRDefault="00CB58C2" w:rsidP="00CB58C2">
            <w:pPr>
              <w:pStyle w:val="Paragrafoelenco"/>
              <w:widowControl w:val="0"/>
              <w:numPr>
                <w:ilvl w:val="0"/>
                <w:numId w:val="6"/>
              </w:numPr>
              <w:suppressAutoHyphens/>
              <w:autoSpaceDN w:val="0"/>
              <w:contextualSpacing w:val="0"/>
              <w:textAlignment w:val="baseline"/>
              <w:rPr>
                <w:szCs w:val="20"/>
              </w:rPr>
            </w:pPr>
            <w:r w:rsidRPr="00575832">
              <w:rPr>
                <w:sz w:val="22"/>
                <w:szCs w:val="20"/>
              </w:rPr>
              <w:t>Saper analizzare e comprendere il valore della legalità (attraverso esperienze attive sul territorio e incontri con le istituzioni)</w:t>
            </w:r>
          </w:p>
          <w:p w:rsidR="00CB58C2" w:rsidRPr="000425E8" w:rsidRDefault="00CB58C2" w:rsidP="00B857D0">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15204D"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Gli aspetti caratteristici del patrimonio ambientale e urbanistico e i principali monumenti storico-artistici del proprio territorio.</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Rispetto e valorizzazione del patrimonio culturale</w:t>
            </w:r>
          </w:p>
          <w:p w:rsidR="00CB58C2" w:rsidRPr="004239D6" w:rsidRDefault="00CB58C2" w:rsidP="00CB58C2">
            <w:pPr>
              <w:pStyle w:val="Paragrafoelenco"/>
              <w:widowControl w:val="0"/>
              <w:numPr>
                <w:ilvl w:val="0"/>
                <w:numId w:val="6"/>
              </w:numPr>
              <w:suppressAutoHyphens/>
              <w:autoSpaceDN w:val="0"/>
              <w:contextualSpacing w:val="0"/>
              <w:textAlignment w:val="baseline"/>
            </w:pPr>
            <w:r w:rsidRPr="00575832">
              <w:t xml:space="preserve">Tutela </w:t>
            </w:r>
            <w:r>
              <w:t>dell’ambiente</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 xml:space="preserve">I </w:t>
            </w:r>
            <w:r w:rsidRPr="00575832">
              <w:rPr>
                <w:spacing w:val="-4"/>
                <w:sz w:val="22"/>
                <w:szCs w:val="22"/>
              </w:rPr>
              <w:t xml:space="preserve">beni confiscati </w:t>
            </w:r>
            <w:r w:rsidRPr="00575832">
              <w:rPr>
                <w:spacing w:val="-3"/>
                <w:sz w:val="22"/>
                <w:szCs w:val="22"/>
              </w:rPr>
              <w:t xml:space="preserve">alla </w:t>
            </w:r>
            <w:r w:rsidRPr="00575832">
              <w:rPr>
                <w:spacing w:val="-4"/>
                <w:sz w:val="22"/>
                <w:szCs w:val="22"/>
              </w:rPr>
              <w:t xml:space="preserve">criminalità </w:t>
            </w:r>
            <w:r w:rsidRPr="00575832">
              <w:rPr>
                <w:spacing w:val="-3"/>
                <w:sz w:val="22"/>
                <w:szCs w:val="22"/>
              </w:rPr>
              <w:t xml:space="preserve">ed </w:t>
            </w:r>
            <w:r w:rsidRPr="00575832">
              <w:rPr>
                <w:sz w:val="22"/>
                <w:szCs w:val="22"/>
              </w:rPr>
              <w:t xml:space="preserve">il </w:t>
            </w:r>
            <w:r w:rsidRPr="00575832">
              <w:rPr>
                <w:spacing w:val="-4"/>
                <w:sz w:val="22"/>
                <w:szCs w:val="22"/>
              </w:rPr>
              <w:t>loro</w:t>
            </w:r>
            <w:r w:rsidRPr="00575832">
              <w:rPr>
                <w:spacing w:val="-27"/>
                <w:sz w:val="22"/>
                <w:szCs w:val="22"/>
              </w:rPr>
              <w:t xml:space="preserve"> </w:t>
            </w:r>
            <w:r w:rsidRPr="00575832">
              <w:rPr>
                <w:spacing w:val="-4"/>
                <w:sz w:val="22"/>
                <w:szCs w:val="22"/>
              </w:rPr>
              <w:t>recupero sociale</w:t>
            </w:r>
            <w:r w:rsidRPr="00575832">
              <w:rPr>
                <w:i/>
                <w:spacing w:val="-4"/>
                <w:sz w:val="20"/>
              </w:rPr>
              <w:t>.</w:t>
            </w:r>
          </w:p>
          <w:p w:rsidR="00CB58C2" w:rsidRPr="000425E8" w:rsidRDefault="00CB58C2" w:rsidP="00B857D0">
            <w:pPr>
              <w:pStyle w:val="Paragrafoelenco"/>
              <w:ind w:left="360"/>
              <w:rPr>
                <w:color w:val="000000" w:themeColor="text1"/>
              </w:rPr>
            </w:pPr>
          </w:p>
        </w:tc>
      </w:tr>
      <w:tr w:rsidR="00CB58C2" w:rsidRPr="000425E8" w:rsidTr="00B857D0">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0425E8" w:rsidRDefault="00CB58C2" w:rsidP="00B857D0">
            <w:pPr>
              <w:jc w:val="center"/>
              <w:rPr>
                <w:b/>
                <w:color w:val="000000" w:themeColor="text1"/>
              </w:rPr>
            </w:pPr>
            <w:r w:rsidRPr="000425E8">
              <w:rPr>
                <w:b/>
                <w:color w:val="000000" w:themeColor="text1"/>
              </w:rPr>
              <w:t xml:space="preserve">Individuare ed utilizzare le moderne forme di comunicazione visiva e multimediale, anche con riferimento alle strategie espressive e agli strumenti tecnici </w:t>
            </w:r>
            <w:r w:rsidRPr="000425E8">
              <w:rPr>
                <w:b/>
                <w:color w:val="000000" w:themeColor="text1"/>
              </w:rPr>
              <w:lastRenderedPageBreak/>
              <w:t>della comunicazione in rete.</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 xml:space="preserve">Utilizzare le tecnologie digitali per la presentazione di un progetto o di un prodotto in italiano o in lingua straniera. </w:t>
            </w:r>
          </w:p>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Scegliere la forma multimediale più adatta alla comunicazione in italiano o in lingua straniera nell’ambito professionale di riferimento in relazione agli interlocutori e agli scopi.</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0425E8">
              <w:rPr>
                <w:color w:val="000000" w:themeColor="text1"/>
                <w:sz w:val="22"/>
                <w:szCs w:val="22"/>
              </w:rPr>
              <w:t xml:space="preserve">Utilizzare la rete Internet per attività di comunicazione </w:t>
            </w:r>
            <w:r w:rsidRPr="00575832">
              <w:rPr>
                <w:sz w:val="22"/>
                <w:szCs w:val="22"/>
              </w:rPr>
              <w:t>interpersonale</w:t>
            </w:r>
          </w:p>
          <w:p w:rsidR="00CB58C2" w:rsidRPr="00575832" w:rsidRDefault="00CB58C2" w:rsidP="00CB58C2">
            <w:pPr>
              <w:pStyle w:val="TableParagraph"/>
              <w:numPr>
                <w:ilvl w:val="0"/>
                <w:numId w:val="36"/>
              </w:numPr>
              <w:tabs>
                <w:tab w:val="left" w:pos="301"/>
              </w:tabs>
              <w:spacing w:before="1" w:line="237" w:lineRule="auto"/>
              <w:ind w:right="288"/>
            </w:pPr>
            <w:r w:rsidRPr="00575832">
              <w:lastRenderedPageBreak/>
              <w:t>Saper riconoscere e reagire alle minacce in rete, attraverso un adeguato codice comportamentale</w:t>
            </w:r>
          </w:p>
          <w:p w:rsidR="00CB58C2" w:rsidRPr="000425E8" w:rsidRDefault="00CB58C2" w:rsidP="00B857D0">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 xml:space="preserve">Social network e </w:t>
            </w:r>
            <w:proofErr w:type="spellStart"/>
            <w:r w:rsidRPr="000425E8">
              <w:rPr>
                <w:color w:val="000000" w:themeColor="text1"/>
                <w:sz w:val="22"/>
                <w:szCs w:val="22"/>
              </w:rPr>
              <w:t>new</w:t>
            </w:r>
            <w:proofErr w:type="spellEnd"/>
            <w:r w:rsidRPr="000425E8">
              <w:rPr>
                <w:color w:val="000000" w:themeColor="text1"/>
                <w:sz w:val="22"/>
                <w:szCs w:val="22"/>
              </w:rPr>
              <w:t xml:space="preserve"> media come fenomeno comunicativo.</w:t>
            </w:r>
          </w:p>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La rete Internet</w:t>
            </w:r>
          </w:p>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Funzioni e caratteristiche della rete Internet</w:t>
            </w:r>
          </w:p>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 motori di ricerca</w:t>
            </w:r>
          </w:p>
          <w:p w:rsidR="00CB58C2" w:rsidRPr="00536C19"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Principali strumenti di comunicazione:</w:t>
            </w:r>
            <w:r>
              <w:rPr>
                <w:color w:val="000000" w:themeColor="text1"/>
                <w:sz w:val="22"/>
                <w:szCs w:val="22"/>
              </w:rPr>
              <w:t xml:space="preserve"> </w:t>
            </w:r>
            <w:r w:rsidRPr="000425E8">
              <w:rPr>
                <w:color w:val="000000" w:themeColor="text1"/>
                <w:sz w:val="22"/>
                <w:szCs w:val="22"/>
              </w:rPr>
              <w:t xml:space="preserve">social </w:t>
            </w:r>
            <w:proofErr w:type="spellStart"/>
            <w:r w:rsidRPr="000425E8">
              <w:rPr>
                <w:color w:val="000000" w:themeColor="text1"/>
                <w:sz w:val="22"/>
                <w:szCs w:val="22"/>
              </w:rPr>
              <w:t>networks</w:t>
            </w:r>
            <w:proofErr w:type="spellEnd"/>
            <w:r w:rsidRPr="000425E8">
              <w:rPr>
                <w:color w:val="000000" w:themeColor="text1"/>
                <w:sz w:val="22"/>
                <w:szCs w:val="22"/>
              </w:rPr>
              <w:t>,</w:t>
            </w:r>
            <w:r>
              <w:rPr>
                <w:color w:val="000000" w:themeColor="text1"/>
                <w:sz w:val="22"/>
                <w:szCs w:val="22"/>
              </w:rPr>
              <w:t xml:space="preserve"> </w:t>
            </w:r>
            <w:r w:rsidRPr="000425E8">
              <w:rPr>
                <w:color w:val="000000" w:themeColor="text1"/>
                <w:sz w:val="22"/>
                <w:szCs w:val="22"/>
              </w:rPr>
              <w:t>e-mail,</w:t>
            </w:r>
            <w:r>
              <w:rPr>
                <w:color w:val="000000" w:themeColor="text1"/>
                <w:sz w:val="22"/>
                <w:szCs w:val="22"/>
              </w:rPr>
              <w:t xml:space="preserve"> </w:t>
            </w:r>
            <w:r w:rsidRPr="000425E8">
              <w:rPr>
                <w:color w:val="000000" w:themeColor="text1"/>
                <w:sz w:val="22"/>
                <w:szCs w:val="22"/>
              </w:rPr>
              <w:t>blog.</w:t>
            </w:r>
            <w:r>
              <w:rPr>
                <w:color w:val="000000" w:themeColor="text1"/>
                <w:sz w:val="22"/>
                <w:szCs w:val="22"/>
              </w:rPr>
              <w:t xml:space="preserve"> </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 xml:space="preserve">Tutela della privacy, il </w:t>
            </w:r>
            <w:r w:rsidRPr="00575832">
              <w:rPr>
                <w:spacing w:val="-3"/>
                <w:sz w:val="22"/>
                <w:szCs w:val="22"/>
              </w:rPr>
              <w:t xml:space="preserve">reato </w:t>
            </w:r>
            <w:r w:rsidRPr="00575832">
              <w:rPr>
                <w:sz w:val="22"/>
                <w:szCs w:val="22"/>
              </w:rPr>
              <w:t>di</w:t>
            </w:r>
            <w:r w:rsidRPr="00575832">
              <w:rPr>
                <w:spacing w:val="-2"/>
                <w:sz w:val="22"/>
                <w:szCs w:val="22"/>
              </w:rPr>
              <w:t xml:space="preserve"> </w:t>
            </w:r>
            <w:proofErr w:type="spellStart"/>
            <w:r w:rsidRPr="00575832">
              <w:rPr>
                <w:sz w:val="22"/>
                <w:szCs w:val="22"/>
              </w:rPr>
              <w:t>stalking</w:t>
            </w:r>
            <w:proofErr w:type="spellEnd"/>
          </w:p>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Applicazioni di scrittura, calcolo, grafica.</w:t>
            </w:r>
          </w:p>
        </w:tc>
      </w:tr>
    </w:tbl>
    <w:p w:rsidR="00CB58C2" w:rsidRDefault="00CB58C2" w:rsidP="00CB58C2">
      <w:pPr>
        <w:pStyle w:val="Normale1"/>
        <w:jc w:val="center"/>
        <w:rPr>
          <w:b/>
          <w:bCs/>
          <w:sz w:val="28"/>
          <w:szCs w:val="28"/>
        </w:rPr>
      </w:pPr>
    </w:p>
    <w:p w:rsidR="00CB58C2" w:rsidRPr="00F861A3" w:rsidRDefault="00CB58C2" w:rsidP="00CB58C2">
      <w:pPr>
        <w:pStyle w:val="Normale1"/>
        <w:jc w:val="center"/>
        <w:rPr>
          <w:b/>
          <w:bCs/>
          <w:sz w:val="28"/>
          <w:szCs w:val="28"/>
        </w:rPr>
      </w:pPr>
    </w:p>
    <w:tbl>
      <w:tblPr>
        <w:tblW w:w="10807"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2165"/>
        <w:gridCol w:w="3592"/>
        <w:gridCol w:w="5050"/>
      </w:tblGrid>
      <w:tr w:rsidR="00CB58C2" w:rsidRPr="00B36EB7" w:rsidTr="00B857D0">
        <w:tc>
          <w:tcPr>
            <w:tcW w:w="2165" w:type="dxa"/>
            <w:shd w:val="clear" w:color="auto" w:fill="FFE599" w:themeFill="accent4" w:themeFillTint="66"/>
            <w:tcMar>
              <w:left w:w="103" w:type="dxa"/>
            </w:tcMar>
            <w:vAlign w:val="center"/>
          </w:tcPr>
          <w:p w:rsidR="00CB58C2" w:rsidRPr="00B36EB7" w:rsidRDefault="00CB58C2" w:rsidP="00B857D0">
            <w:pPr>
              <w:pStyle w:val="Normale1"/>
              <w:jc w:val="center"/>
              <w:rPr>
                <w:rFonts w:eastAsia="Times New Roman"/>
                <w:b/>
                <w:bCs/>
                <w:color w:val="000000"/>
                <w:sz w:val="22"/>
                <w:szCs w:val="22"/>
              </w:rPr>
            </w:pPr>
            <w:r w:rsidRPr="00B36EB7">
              <w:rPr>
                <w:rFonts w:eastAsia="Times New Roman"/>
                <w:b/>
                <w:bCs/>
                <w:color w:val="000000"/>
                <w:sz w:val="22"/>
                <w:szCs w:val="22"/>
              </w:rPr>
              <w:t>Co</w:t>
            </w:r>
            <w:r w:rsidRPr="00B36EB7">
              <w:rPr>
                <w:rFonts w:eastAsia="Times New Roman"/>
                <w:b/>
                <w:bCs/>
                <w:color w:val="000000"/>
                <w:spacing w:val="-1"/>
                <w:sz w:val="22"/>
                <w:szCs w:val="22"/>
              </w:rPr>
              <w:t>m</w:t>
            </w:r>
            <w:r w:rsidRPr="00B36EB7">
              <w:rPr>
                <w:rFonts w:eastAsia="Times New Roman"/>
                <w:b/>
                <w:bCs/>
                <w:color w:val="000000"/>
                <w:sz w:val="22"/>
                <w:szCs w:val="22"/>
              </w:rPr>
              <w:t>p</w:t>
            </w:r>
            <w:r w:rsidRPr="00B36EB7">
              <w:rPr>
                <w:rFonts w:eastAsia="Times New Roman"/>
                <w:b/>
                <w:bCs/>
                <w:color w:val="000000"/>
                <w:spacing w:val="-1"/>
                <w:sz w:val="22"/>
                <w:szCs w:val="22"/>
              </w:rPr>
              <w:t>e</w:t>
            </w:r>
            <w:r w:rsidRPr="00B36EB7">
              <w:rPr>
                <w:rFonts w:eastAsia="Times New Roman"/>
                <w:b/>
                <w:bCs/>
                <w:color w:val="000000"/>
                <w:spacing w:val="1"/>
                <w:sz w:val="22"/>
                <w:szCs w:val="22"/>
              </w:rPr>
              <w:t>t</w:t>
            </w:r>
            <w:r w:rsidRPr="00B36EB7">
              <w:rPr>
                <w:rFonts w:eastAsia="Times New Roman"/>
                <w:b/>
                <w:bCs/>
                <w:color w:val="000000"/>
                <w:sz w:val="22"/>
                <w:szCs w:val="22"/>
              </w:rPr>
              <w:t>e</w:t>
            </w:r>
            <w:r w:rsidRPr="00B36EB7">
              <w:rPr>
                <w:rFonts w:eastAsia="Times New Roman"/>
                <w:b/>
                <w:bCs/>
                <w:color w:val="000000"/>
                <w:spacing w:val="-1"/>
                <w:sz w:val="22"/>
                <w:szCs w:val="22"/>
              </w:rPr>
              <w:t>n</w:t>
            </w:r>
            <w:r w:rsidRPr="00B36EB7">
              <w:rPr>
                <w:rFonts w:eastAsia="Times New Roman"/>
                <w:b/>
                <w:bCs/>
                <w:color w:val="000000"/>
                <w:sz w:val="22"/>
                <w:szCs w:val="22"/>
              </w:rPr>
              <w:t>ze professionali di indirizzo</w:t>
            </w:r>
          </w:p>
        </w:tc>
        <w:tc>
          <w:tcPr>
            <w:tcW w:w="3592" w:type="dxa"/>
            <w:shd w:val="clear" w:color="auto" w:fill="FFE599" w:themeFill="accent4" w:themeFillTint="66"/>
            <w:tcMar>
              <w:left w:w="103" w:type="dxa"/>
            </w:tcMar>
            <w:vAlign w:val="center"/>
          </w:tcPr>
          <w:p w:rsidR="00CB58C2" w:rsidRPr="00B36EB7" w:rsidRDefault="00BA2AE2" w:rsidP="00BA2AE2">
            <w:pPr>
              <w:pStyle w:val="Normale1"/>
              <w:tabs>
                <w:tab w:val="left" w:pos="0"/>
              </w:tabs>
              <w:jc w:val="center"/>
              <w:rPr>
                <w:rFonts w:eastAsia="Times New Roman"/>
                <w:b/>
                <w:bCs/>
                <w:color w:val="000000"/>
                <w:sz w:val="22"/>
                <w:szCs w:val="22"/>
              </w:rPr>
            </w:pPr>
            <w:r>
              <w:rPr>
                <w:rFonts w:eastAsia="Times New Roman"/>
                <w:b/>
                <w:bCs/>
                <w:color w:val="000000"/>
                <w:sz w:val="22"/>
                <w:szCs w:val="22"/>
              </w:rPr>
              <w:t xml:space="preserve">Abilità - </w:t>
            </w:r>
            <w:r w:rsidR="00CB58C2">
              <w:rPr>
                <w:rFonts w:eastAsia="Times New Roman"/>
                <w:b/>
                <w:bCs/>
                <w:color w:val="000000"/>
                <w:sz w:val="22"/>
                <w:szCs w:val="22"/>
              </w:rPr>
              <w:t>Quarto Anno</w:t>
            </w:r>
          </w:p>
        </w:tc>
        <w:tc>
          <w:tcPr>
            <w:tcW w:w="5050" w:type="dxa"/>
            <w:shd w:val="clear" w:color="auto" w:fill="FFE599" w:themeFill="accent4" w:themeFillTint="66"/>
            <w:tcMar>
              <w:left w:w="103" w:type="dxa"/>
            </w:tcMar>
            <w:vAlign w:val="center"/>
          </w:tcPr>
          <w:p w:rsidR="00CB58C2" w:rsidRPr="00B36EB7" w:rsidRDefault="00CB58C2" w:rsidP="00BA2AE2">
            <w:pPr>
              <w:pStyle w:val="Normale1"/>
              <w:tabs>
                <w:tab w:val="left" w:pos="0"/>
              </w:tabs>
              <w:jc w:val="center"/>
              <w:rPr>
                <w:rFonts w:eastAsia="Times New Roman"/>
                <w:b/>
                <w:bCs/>
                <w:color w:val="000000"/>
                <w:sz w:val="22"/>
                <w:szCs w:val="22"/>
              </w:rPr>
            </w:pPr>
            <w:r w:rsidRPr="00B36EB7">
              <w:rPr>
                <w:rFonts w:eastAsia="Times New Roman"/>
                <w:b/>
                <w:bCs/>
                <w:color w:val="000000"/>
                <w:sz w:val="22"/>
                <w:szCs w:val="22"/>
              </w:rPr>
              <w:t>Con</w:t>
            </w:r>
            <w:r w:rsidRPr="00B36EB7">
              <w:rPr>
                <w:rFonts w:eastAsia="Times New Roman"/>
                <w:b/>
                <w:bCs/>
                <w:color w:val="000000"/>
                <w:spacing w:val="-1"/>
                <w:sz w:val="22"/>
                <w:szCs w:val="22"/>
              </w:rPr>
              <w:t>o</w:t>
            </w:r>
            <w:r w:rsidRPr="00B36EB7">
              <w:rPr>
                <w:rFonts w:eastAsia="Times New Roman"/>
                <w:b/>
                <w:bCs/>
                <w:color w:val="000000"/>
                <w:sz w:val="22"/>
                <w:szCs w:val="22"/>
              </w:rPr>
              <w:t>sce</w:t>
            </w:r>
            <w:r w:rsidRPr="00B36EB7">
              <w:rPr>
                <w:rFonts w:eastAsia="Times New Roman"/>
                <w:b/>
                <w:bCs/>
                <w:color w:val="000000"/>
                <w:spacing w:val="-1"/>
                <w:sz w:val="22"/>
                <w:szCs w:val="22"/>
              </w:rPr>
              <w:t>n</w:t>
            </w:r>
            <w:r w:rsidRPr="00B36EB7">
              <w:rPr>
                <w:rFonts w:eastAsia="Times New Roman"/>
                <w:b/>
                <w:bCs/>
                <w:color w:val="000000"/>
                <w:sz w:val="22"/>
                <w:szCs w:val="22"/>
              </w:rPr>
              <w:t xml:space="preserve">ze - </w:t>
            </w:r>
            <w:r>
              <w:rPr>
                <w:rFonts w:eastAsia="Times New Roman"/>
                <w:b/>
                <w:bCs/>
                <w:color w:val="000000"/>
                <w:sz w:val="22"/>
                <w:szCs w:val="22"/>
              </w:rPr>
              <w:t>Quarto Anno</w:t>
            </w:r>
          </w:p>
        </w:tc>
      </w:tr>
      <w:tr w:rsidR="00045AC1" w:rsidRPr="00B36EB7" w:rsidTr="00B857D0">
        <w:tc>
          <w:tcPr>
            <w:tcW w:w="2165" w:type="dxa"/>
            <w:shd w:val="clear" w:color="auto" w:fill="FFFFFF"/>
            <w:tcMar>
              <w:left w:w="103" w:type="dxa"/>
            </w:tcMar>
            <w:vAlign w:val="center"/>
          </w:tcPr>
          <w:p w:rsidR="00045AC1" w:rsidRPr="00045AC1" w:rsidRDefault="00045AC1" w:rsidP="00045AC1">
            <w:pPr>
              <w:tabs>
                <w:tab w:val="left" w:pos="0"/>
              </w:tabs>
              <w:jc w:val="center"/>
              <w:rPr>
                <w:b/>
              </w:rPr>
            </w:pPr>
            <w:r w:rsidRPr="00045AC1">
              <w:rPr>
                <w:b/>
                <w:sz w:val="22"/>
                <w:szCs w:val="22"/>
              </w:rPr>
              <w:t>Installare apparati e impianti, anche programmabili, secondo le specifiche tecniche e nel rispetto della normativa di settore</w:t>
            </w:r>
          </w:p>
        </w:tc>
        <w:tc>
          <w:tcPr>
            <w:tcW w:w="3592"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Assemblare componenti meccanici, pneumatici, oleodinamici elettrici ed elettronici attraverso la lettura di schemi e disegni e nel rispetto della normativa di settore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Installare apparati e impianti nel rispetto della normativa del settore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Realizzare saldature di diverso tipo</w:t>
            </w:r>
          </w:p>
        </w:tc>
        <w:tc>
          <w:tcPr>
            <w:tcW w:w="5050"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Procedure operative di assemblaggio di varie tipologie di componenti e apparecchiature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Procedure operative per l’installazione di apparati e impianti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Caratteristiche d’impiego dei componenti elettrici, elettronici, meccanici e fluidici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Caratteristiche d’impiego dei sistemi di trasmissione del moto, del calore e di quelli programmabili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Dispositivi ausiliari e di bordo per la misura</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Processi di saldatura</w:t>
            </w:r>
          </w:p>
        </w:tc>
      </w:tr>
      <w:tr w:rsidR="00045AC1" w:rsidRPr="00B36EB7" w:rsidTr="00B857D0">
        <w:tc>
          <w:tcPr>
            <w:tcW w:w="2165" w:type="dxa"/>
            <w:shd w:val="clear" w:color="auto" w:fill="FFFFFF"/>
            <w:tcMar>
              <w:left w:w="103" w:type="dxa"/>
            </w:tcMar>
            <w:vAlign w:val="center"/>
          </w:tcPr>
          <w:p w:rsidR="00045AC1" w:rsidRPr="00045AC1" w:rsidRDefault="00045AC1" w:rsidP="00045AC1">
            <w:pPr>
              <w:tabs>
                <w:tab w:val="left" w:pos="0"/>
              </w:tabs>
              <w:jc w:val="center"/>
              <w:rPr>
                <w:b/>
                <w:color w:val="000000" w:themeColor="text1"/>
              </w:rPr>
            </w:pPr>
            <w:r w:rsidRPr="00045AC1">
              <w:rPr>
                <w:b/>
                <w:sz w:val="22"/>
                <w:szCs w:val="22"/>
              </w:rPr>
              <w:t>Collaborare alle attività di verifica, regolazione e collaudo, provvedendo al rilascio della certificazione secondo la normativa in vigore</w:t>
            </w:r>
          </w:p>
        </w:tc>
        <w:tc>
          <w:tcPr>
            <w:tcW w:w="3592"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Applicare procedure di verifica del funzionamento dei dispositivi, apparati impianti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Compilare registri di manutenzione e degli interventi effettuati.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Verificare il rispetto della normativa nella predisposizione e installazione di apparati e impianti.</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Configurare e tarare gli strumenti di misura e di controllo</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color w:val="000000" w:themeColor="text1"/>
                <w:sz w:val="22"/>
                <w:szCs w:val="22"/>
              </w:rPr>
              <w:t>Pianificazione e organizzazione delle lavorazioni nel rispetto   delle norme di sicurezza, igiene e salvaguardia ambientale specifiche di settore.</w:t>
            </w:r>
          </w:p>
        </w:tc>
        <w:tc>
          <w:tcPr>
            <w:tcW w:w="5050"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Grandezze fondamentali, derivate e relative unità di misura</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color w:val="000000" w:themeColor="text1"/>
                <w:sz w:val="22"/>
                <w:szCs w:val="22"/>
              </w:rPr>
              <w:t>Principi di funz</w:t>
            </w:r>
            <w:r w:rsidRPr="00045AC1">
              <w:rPr>
                <w:sz w:val="22"/>
                <w:szCs w:val="22"/>
              </w:rPr>
              <w:t>ionamento, tipologie e caratteristiche degli strumenti di misura.</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Taratura e azzeramento degli strumenti di misura e di controllo</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color w:val="000000" w:themeColor="text1"/>
                <w:sz w:val="22"/>
                <w:szCs w:val="22"/>
              </w:rPr>
              <w:t xml:space="preserve">Normative sulla certificazione dei prodotti </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045AC1">
              <w:rPr>
                <w:sz w:val="22"/>
                <w:szCs w:val="22"/>
              </w:rPr>
              <w:t>Marchi di qualità</w:t>
            </w:r>
          </w:p>
        </w:tc>
      </w:tr>
      <w:tr w:rsidR="00045AC1" w:rsidRPr="00B36EB7" w:rsidTr="00B857D0">
        <w:tc>
          <w:tcPr>
            <w:tcW w:w="2165" w:type="dxa"/>
            <w:shd w:val="clear" w:color="auto" w:fill="FFFFFF"/>
            <w:tcMar>
              <w:left w:w="103" w:type="dxa"/>
            </w:tcMar>
            <w:vAlign w:val="center"/>
          </w:tcPr>
          <w:p w:rsidR="00045AC1" w:rsidRPr="00045AC1" w:rsidRDefault="00045AC1" w:rsidP="00045AC1">
            <w:pPr>
              <w:tabs>
                <w:tab w:val="left" w:pos="0"/>
              </w:tabs>
              <w:jc w:val="center"/>
              <w:rPr>
                <w:b/>
              </w:rPr>
            </w:pPr>
            <w:r w:rsidRPr="00045AC1">
              <w:rPr>
                <w:b/>
                <w:sz w:val="22"/>
                <w:szCs w:val="22"/>
              </w:rPr>
              <w:t>Gestire le scorte di magazzino, curando il processo di approvvigionamento</w:t>
            </w:r>
          </w:p>
        </w:tc>
        <w:tc>
          <w:tcPr>
            <w:tcW w:w="3592"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pPr>
            <w:r w:rsidRPr="00045AC1">
              <w:rPr>
                <w:sz w:val="22"/>
                <w:szCs w:val="22"/>
              </w:rPr>
              <w:t>Assicurare l’economicità della funzione degli acquisti e preservare la continuità nei processi di manutenzione.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pPr>
            <w:r w:rsidRPr="00045AC1">
              <w:rPr>
                <w:sz w:val="22"/>
                <w:szCs w:val="22"/>
              </w:rPr>
              <w:t xml:space="preserve"> Gestire e determinare   la quantità da acquistare e la tempistica di approvvigionamento per garantire continuità al processo operativo (stock </w:t>
            </w:r>
            <w:proofErr w:type="spellStart"/>
            <w:r w:rsidRPr="00045AC1">
              <w:rPr>
                <w:sz w:val="22"/>
                <w:szCs w:val="22"/>
              </w:rPr>
              <w:t>control</w:t>
            </w:r>
            <w:proofErr w:type="spellEnd"/>
            <w:r w:rsidRPr="00045AC1">
              <w:rPr>
                <w:sz w:val="22"/>
                <w:szCs w:val="22"/>
              </w:rPr>
              <w:t xml:space="preserve">, flow </w:t>
            </w:r>
            <w:proofErr w:type="spellStart"/>
            <w:r w:rsidRPr="00045AC1">
              <w:rPr>
                <w:sz w:val="22"/>
                <w:szCs w:val="22"/>
              </w:rPr>
              <w:t>control</w:t>
            </w:r>
            <w:proofErr w:type="spellEnd"/>
            <w:r w:rsidRPr="00045AC1">
              <w:rPr>
                <w:sz w:val="22"/>
                <w:szCs w:val="22"/>
              </w:rPr>
              <w:t>)</w:t>
            </w:r>
          </w:p>
        </w:tc>
        <w:tc>
          <w:tcPr>
            <w:tcW w:w="5050" w:type="dxa"/>
            <w:tcMar>
              <w:left w:w="103" w:type="dxa"/>
            </w:tcMar>
          </w:tcPr>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pPr>
            <w:r w:rsidRPr="00045AC1">
              <w:rPr>
                <w:sz w:val="22"/>
                <w:szCs w:val="22"/>
              </w:rPr>
              <w:t>Processo di acquisto e gestione delle scorte dei materiali diretti al reparto di manutenzione.</w:t>
            </w:r>
          </w:p>
          <w:p w:rsidR="00045AC1" w:rsidRPr="00045AC1" w:rsidRDefault="00045AC1" w:rsidP="00045AC1">
            <w:pPr>
              <w:pStyle w:val="Paragrafoelenco"/>
              <w:widowControl w:val="0"/>
              <w:numPr>
                <w:ilvl w:val="0"/>
                <w:numId w:val="6"/>
              </w:numPr>
              <w:tabs>
                <w:tab w:val="left" w:pos="0"/>
              </w:tabs>
              <w:suppressAutoHyphens/>
              <w:autoSpaceDN w:val="0"/>
              <w:contextualSpacing w:val="0"/>
              <w:textAlignment w:val="baseline"/>
            </w:pPr>
            <w:r w:rsidRPr="00045AC1">
              <w:rPr>
                <w:sz w:val="22"/>
                <w:szCs w:val="22"/>
              </w:rPr>
              <w:t>Mercato dei materiali/strumenti necessari per effettuare la manutenzione</w:t>
            </w:r>
          </w:p>
        </w:tc>
      </w:tr>
    </w:tbl>
    <w:p w:rsidR="00CB58C2" w:rsidRPr="009A52A1" w:rsidRDefault="00CB58C2" w:rsidP="00B857D0">
      <w:pPr>
        <w:pStyle w:val="Normale1"/>
        <w:rPr>
          <w:b/>
          <w:bCs/>
          <w:sz w:val="28"/>
          <w:szCs w:val="28"/>
        </w:rPr>
      </w:pPr>
    </w:p>
    <w:p w:rsidR="005F3D60" w:rsidRPr="005F3D60" w:rsidRDefault="005F3D60" w:rsidP="005F3D60">
      <w:pPr>
        <w:pStyle w:val="Normale1"/>
        <w:rPr>
          <w:b/>
          <w:bCs/>
        </w:rPr>
      </w:pPr>
      <w:r w:rsidRPr="005F3D60">
        <w:rPr>
          <w:b/>
          <w:bCs/>
        </w:rPr>
        <w:t>Per i saperi essenziali si fa riferimento al PECUP</w:t>
      </w:r>
    </w:p>
    <w:p w:rsidR="005F3D60" w:rsidRPr="009A52A1" w:rsidRDefault="005F3D60" w:rsidP="005F3D60">
      <w:pPr>
        <w:pStyle w:val="Normale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lastRenderedPageBreak/>
              <w:t>ASSE DEI LINGUAGGI</w:t>
            </w:r>
          </w:p>
        </w:tc>
      </w:tr>
      <w:tr w:rsidR="005F3D60" w:rsidRPr="005F3D60" w:rsidTr="005F3D60">
        <w:trPr>
          <w:trHeight w:val="397"/>
        </w:trPr>
        <w:tc>
          <w:tcPr>
            <w:tcW w:w="1546" w:type="pct"/>
            <w:tcMar>
              <w:left w:w="108" w:type="dxa"/>
            </w:tcMar>
            <w:vAlign w:val="center"/>
          </w:tcPr>
          <w:p w:rsidR="005F3D60" w:rsidRPr="005F3D60" w:rsidRDefault="00CC431A" w:rsidP="005F3D60">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B857D0">
        <w:trPr>
          <w:trHeight w:val="340"/>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ITALIANO</w:t>
            </w:r>
          </w:p>
        </w:tc>
        <w:tc>
          <w:tcPr>
            <w:tcW w:w="3454" w:type="pct"/>
            <w:tcMar>
              <w:left w:w="108" w:type="dxa"/>
            </w:tcMar>
          </w:tcPr>
          <w:p w:rsidR="00D42411" w:rsidRDefault="00D42411" w:rsidP="00D42411">
            <w:pPr>
              <w:jc w:val="both"/>
            </w:pPr>
            <w:r>
              <w:t xml:space="preserve">La riforma </w:t>
            </w:r>
            <w:proofErr w:type="spellStart"/>
            <w:r>
              <w:t>goldoniana</w:t>
            </w:r>
            <w:proofErr w:type="spellEnd"/>
            <w:r>
              <w:t>.</w:t>
            </w:r>
          </w:p>
          <w:p w:rsidR="00D42411" w:rsidRDefault="00D42411" w:rsidP="00D42411">
            <w:pPr>
              <w:jc w:val="both"/>
            </w:pPr>
            <w:r>
              <w:t>Cesare Beccaria “ Dei delitti e delle pene”.</w:t>
            </w:r>
          </w:p>
          <w:p w:rsidR="00D42411" w:rsidRDefault="00D42411" w:rsidP="00D42411">
            <w:pPr>
              <w:jc w:val="both"/>
            </w:pPr>
            <w:r>
              <w:t>U Foscolo : il romanzo epistolare.  I Sonetti</w:t>
            </w:r>
          </w:p>
          <w:p w:rsidR="00D42411" w:rsidRDefault="00D42411" w:rsidP="00D42411">
            <w:pPr>
              <w:jc w:val="both"/>
            </w:pPr>
            <w:r>
              <w:t>Alessandro Manzoni: il romanzo storico di ieri e di oggi. “I promessi Sposi”</w:t>
            </w:r>
          </w:p>
          <w:p w:rsidR="005F3D60" w:rsidRPr="005F3D60" w:rsidRDefault="00D42411" w:rsidP="00D42411">
            <w:r>
              <w:t>“ Il cinque maggio”.</w:t>
            </w:r>
            <w:r w:rsidR="00B34562">
              <w:t>.</w:t>
            </w:r>
          </w:p>
        </w:tc>
      </w:tr>
      <w:tr w:rsidR="005F3D60" w:rsidRPr="005F3D60" w:rsidTr="00B857D0">
        <w:trPr>
          <w:trHeight w:val="340"/>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INGLESE</w:t>
            </w:r>
          </w:p>
        </w:tc>
        <w:tc>
          <w:tcPr>
            <w:tcW w:w="3454" w:type="pct"/>
            <w:tcMar>
              <w:left w:w="108" w:type="dxa"/>
            </w:tcMar>
          </w:tcPr>
          <w:p w:rsidR="000D0B0B" w:rsidRPr="000D0B0B" w:rsidRDefault="000D0B0B" w:rsidP="000D0B0B">
            <w:proofErr w:type="spellStart"/>
            <w:r w:rsidRPr="000D0B0B">
              <w:t>Product</w:t>
            </w:r>
            <w:proofErr w:type="spellEnd"/>
            <w:r w:rsidRPr="000D0B0B">
              <w:t xml:space="preserve"> design/</w:t>
            </w:r>
            <w:proofErr w:type="spellStart"/>
            <w:r w:rsidRPr="000D0B0B">
              <w:t>Italian</w:t>
            </w:r>
            <w:proofErr w:type="spellEnd"/>
            <w:r w:rsidRPr="000D0B0B">
              <w:t xml:space="preserve"> </w:t>
            </w:r>
            <w:proofErr w:type="spellStart"/>
            <w:r w:rsidRPr="000D0B0B">
              <w:t>Industries</w:t>
            </w:r>
            <w:proofErr w:type="spellEnd"/>
          </w:p>
          <w:p w:rsidR="005F3D60" w:rsidRPr="005F3D60" w:rsidRDefault="000D0B0B" w:rsidP="000D0B0B">
            <w:pPr>
              <w:spacing w:after="200" w:line="276" w:lineRule="auto"/>
            </w:pPr>
            <w:r w:rsidRPr="000D0B0B">
              <w:t>Cenni storici,</w:t>
            </w:r>
            <w:r w:rsidR="00B857D0">
              <w:t xml:space="preserve"> </w:t>
            </w:r>
            <w:r w:rsidRPr="000D0B0B">
              <w:t>culturali e letterari del Regno Unito</w:t>
            </w:r>
            <w:r w:rsidRPr="002E5C2E">
              <w:rPr>
                <w:rFonts w:cstheme="minorHAnsi"/>
                <w:sz w:val="32"/>
                <w:szCs w:val="32"/>
              </w:rPr>
              <w:t xml:space="preserve">   </w:t>
            </w:r>
          </w:p>
        </w:tc>
      </w:tr>
      <w:tr w:rsidR="005F3D60" w:rsidRPr="005F3D60" w:rsidTr="00B857D0">
        <w:trPr>
          <w:trHeight w:val="680"/>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SCIENZE MOTORIE</w:t>
            </w:r>
          </w:p>
        </w:tc>
        <w:tc>
          <w:tcPr>
            <w:tcW w:w="3454" w:type="pct"/>
            <w:tcMar>
              <w:left w:w="108" w:type="dxa"/>
            </w:tcMar>
          </w:tcPr>
          <w:p w:rsidR="005F3D60" w:rsidRPr="005F3D60" w:rsidRDefault="00764EFF" w:rsidP="005F3D60">
            <w:pPr>
              <w:pStyle w:val="Normale1"/>
              <w:rPr>
                <w:rFonts w:cs="Times New Roman"/>
                <w:sz w:val="22"/>
                <w:szCs w:val="22"/>
              </w:rPr>
            </w:pPr>
            <w:r>
              <w:t>Organizzazione di gare sportive: minitornei individuali e/o a squadra a scopo sociale e/o promuovere corretti stili di vita.</w:t>
            </w: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MATEMATICO - SCIENTIFICO</w:t>
            </w:r>
          </w:p>
        </w:tc>
      </w:tr>
      <w:tr w:rsidR="005F3D60" w:rsidRPr="005F3D60" w:rsidTr="005F3D60">
        <w:trPr>
          <w:trHeight w:val="397"/>
        </w:trPr>
        <w:tc>
          <w:tcPr>
            <w:tcW w:w="1546" w:type="pct"/>
            <w:tcMar>
              <w:left w:w="108" w:type="dxa"/>
            </w:tcMar>
            <w:vAlign w:val="center"/>
          </w:tcPr>
          <w:p w:rsidR="005F3D60" w:rsidRPr="005F3D60" w:rsidRDefault="00CC431A" w:rsidP="005F3D60">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5F3D60">
        <w:trPr>
          <w:trHeight w:val="1134"/>
        </w:trPr>
        <w:tc>
          <w:tcPr>
            <w:tcW w:w="1546" w:type="pct"/>
            <w:tcMar>
              <w:left w:w="108" w:type="dxa"/>
            </w:tcMar>
            <w:vAlign w:val="center"/>
          </w:tcPr>
          <w:p w:rsidR="005F3D60" w:rsidRPr="005F3D60" w:rsidRDefault="005F3D60" w:rsidP="005F3D60">
            <w:pPr>
              <w:rPr>
                <w:b/>
              </w:rPr>
            </w:pPr>
            <w:r w:rsidRPr="005F3D60">
              <w:rPr>
                <w:b/>
                <w:sz w:val="22"/>
                <w:szCs w:val="22"/>
              </w:rPr>
              <w:t>MATEMATICA</w:t>
            </w:r>
          </w:p>
        </w:tc>
        <w:tc>
          <w:tcPr>
            <w:tcW w:w="3454" w:type="pct"/>
            <w:tcMar>
              <w:left w:w="108" w:type="dxa"/>
            </w:tcMar>
          </w:tcPr>
          <w:p w:rsidR="00484CE0" w:rsidRPr="00371630" w:rsidRDefault="00484CE0" w:rsidP="00484CE0">
            <w:r w:rsidRPr="00371630">
              <w:t>Concetto di funzione</w:t>
            </w:r>
          </w:p>
          <w:p w:rsidR="00484CE0" w:rsidRPr="00371630" w:rsidRDefault="00484CE0" w:rsidP="00484CE0">
            <w:r w:rsidRPr="00371630">
              <w:t>La retta come funzione</w:t>
            </w:r>
          </w:p>
          <w:p w:rsidR="00484CE0" w:rsidRPr="00371630" w:rsidRDefault="00484CE0" w:rsidP="00484CE0">
            <w:r w:rsidRPr="00371630">
              <w:t>Rappresentazione grafica di una retta</w:t>
            </w:r>
          </w:p>
          <w:p w:rsidR="005F3D60" w:rsidRPr="005F3D60" w:rsidRDefault="00484CE0" w:rsidP="005F3D60">
            <w:r w:rsidRPr="00371630">
              <w:t>Equazioni di rette fondamentali</w:t>
            </w: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STORICO SOCIALE</w:t>
            </w:r>
          </w:p>
        </w:tc>
      </w:tr>
      <w:tr w:rsidR="005F3D60" w:rsidRPr="005F3D60" w:rsidTr="005F3D60">
        <w:trPr>
          <w:trHeight w:val="397"/>
        </w:trPr>
        <w:tc>
          <w:tcPr>
            <w:tcW w:w="1546" w:type="pct"/>
            <w:tcMar>
              <w:left w:w="108" w:type="dxa"/>
            </w:tcMar>
            <w:vAlign w:val="center"/>
          </w:tcPr>
          <w:p w:rsidR="005F3D60" w:rsidRPr="005F3D60" w:rsidRDefault="00CC431A" w:rsidP="005F3D60">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B857D0">
        <w:trPr>
          <w:trHeight w:val="340"/>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STORIA</w:t>
            </w:r>
          </w:p>
        </w:tc>
        <w:tc>
          <w:tcPr>
            <w:tcW w:w="3454" w:type="pct"/>
            <w:tcMar>
              <w:left w:w="108" w:type="dxa"/>
            </w:tcMar>
          </w:tcPr>
          <w:p w:rsidR="005F3D60" w:rsidRPr="00D42411" w:rsidRDefault="00D42411" w:rsidP="00D42411">
            <w:r>
              <w:t>Le guerre di indipendenza e l’Unità d’Italia : grandi e profonde trasformazioni in tutti i campi</w:t>
            </w:r>
          </w:p>
        </w:tc>
      </w:tr>
      <w:tr w:rsidR="005F3D60" w:rsidRPr="005F3D60" w:rsidTr="00B857D0">
        <w:trPr>
          <w:trHeight w:val="340"/>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RELIGIONE</w:t>
            </w:r>
          </w:p>
        </w:tc>
        <w:tc>
          <w:tcPr>
            <w:tcW w:w="3454" w:type="pct"/>
            <w:tcMar>
              <w:left w:w="108" w:type="dxa"/>
            </w:tcMar>
          </w:tcPr>
          <w:p w:rsidR="005F3D60" w:rsidRPr="005F3D60" w:rsidRDefault="007A4E50" w:rsidP="005F3D60">
            <w:pPr>
              <w:pStyle w:val="Normale1"/>
              <w:rPr>
                <w:rFonts w:cs="Times New Roman"/>
                <w:sz w:val="22"/>
                <w:szCs w:val="22"/>
              </w:rPr>
            </w:pPr>
            <w:r>
              <w:t>IL rapporto con lo straniero- Il pregiudizio razziale nella storia – Per un’etica della convivenza multiculturale- Solidarietà e tolleranza</w:t>
            </w:r>
          </w:p>
        </w:tc>
      </w:tr>
      <w:tr w:rsidR="005F3D60" w:rsidRPr="005F3D60" w:rsidTr="005F3D6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TECNICO - TECNOLOGICO</w:t>
            </w:r>
          </w:p>
        </w:tc>
      </w:tr>
      <w:tr w:rsidR="005F3D60" w:rsidRPr="005F3D60" w:rsidTr="005F3D60">
        <w:trPr>
          <w:trHeight w:val="397"/>
        </w:trPr>
        <w:tc>
          <w:tcPr>
            <w:tcW w:w="1546" w:type="pct"/>
            <w:tcMar>
              <w:left w:w="108" w:type="dxa"/>
            </w:tcMar>
            <w:vAlign w:val="center"/>
          </w:tcPr>
          <w:p w:rsidR="005F3D60" w:rsidRPr="005F3D60" w:rsidRDefault="00CC431A" w:rsidP="005F3D60">
            <w:pPr>
              <w:pStyle w:val="Normale1"/>
              <w:jc w:val="center"/>
              <w:rPr>
                <w:rFonts w:cs="Times New Roman"/>
                <w:b/>
                <w:bCs/>
                <w:sz w:val="22"/>
                <w:szCs w:val="22"/>
              </w:rPr>
            </w:pPr>
            <w:r>
              <w:rPr>
                <w:rFonts w:cs="Times New Roman"/>
                <w:b/>
                <w:bCs/>
                <w:sz w:val="22"/>
                <w:szCs w:val="22"/>
              </w:rPr>
              <w:t>Insegnamenti coinvolti</w:t>
            </w:r>
          </w:p>
        </w:tc>
        <w:tc>
          <w:tcPr>
            <w:tcW w:w="3454"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B857D0">
        <w:trPr>
          <w:trHeight w:val="510"/>
        </w:trPr>
        <w:tc>
          <w:tcPr>
            <w:tcW w:w="1546" w:type="pct"/>
            <w:tcMar>
              <w:left w:w="108" w:type="dxa"/>
            </w:tcMar>
            <w:vAlign w:val="center"/>
          </w:tcPr>
          <w:p w:rsidR="005F3D60" w:rsidRPr="005F3D60" w:rsidRDefault="005F3D60" w:rsidP="005F3D60">
            <w:pPr>
              <w:pStyle w:val="Normale1"/>
              <w:rPr>
                <w:rFonts w:cs="Times New Roman"/>
                <w:sz w:val="22"/>
                <w:szCs w:val="22"/>
              </w:rPr>
            </w:pPr>
            <w:r w:rsidRPr="005F3D60">
              <w:rPr>
                <w:rFonts w:cs="Times New Roman"/>
                <w:b/>
                <w:sz w:val="22"/>
                <w:szCs w:val="22"/>
              </w:rPr>
              <w:t>TECNOLOGIE ELETTRICHE-ELETTRONICHE (TEE)</w:t>
            </w:r>
          </w:p>
        </w:tc>
        <w:tc>
          <w:tcPr>
            <w:tcW w:w="3454" w:type="pct"/>
            <w:tcMar>
              <w:left w:w="108" w:type="dxa"/>
            </w:tcMar>
          </w:tcPr>
          <w:p w:rsidR="005F3D60" w:rsidRDefault="00062048" w:rsidP="005F3D60">
            <w:r>
              <w:t>Il regime sinusoidale: rappresentazione vettoriale delle grandezze sinusoidali, i fasori.</w:t>
            </w:r>
          </w:p>
          <w:p w:rsidR="00062048" w:rsidRPr="005F3D60" w:rsidRDefault="00062048" w:rsidP="005F3D60">
            <w:r>
              <w:t>Concetto di amplificazione di segnale.</w:t>
            </w:r>
          </w:p>
        </w:tc>
      </w:tr>
      <w:tr w:rsidR="005F3D60" w:rsidRPr="005F3D60" w:rsidTr="00B857D0">
        <w:trPr>
          <w:trHeight w:val="510"/>
        </w:trPr>
        <w:tc>
          <w:tcPr>
            <w:tcW w:w="1546" w:type="pct"/>
            <w:tcMar>
              <w:left w:w="108" w:type="dxa"/>
            </w:tcMar>
            <w:vAlign w:val="center"/>
          </w:tcPr>
          <w:p w:rsidR="005F3D60" w:rsidRPr="005F3D60" w:rsidRDefault="005F3D60" w:rsidP="005F3D60">
            <w:pPr>
              <w:rPr>
                <w:b/>
              </w:rPr>
            </w:pPr>
            <w:r w:rsidRPr="005F3D60">
              <w:rPr>
                <w:b/>
                <w:sz w:val="22"/>
                <w:szCs w:val="22"/>
              </w:rPr>
              <w:t>LABORATORI TECNOLOGICI ED ESERCITAZIONI</w:t>
            </w:r>
          </w:p>
        </w:tc>
        <w:tc>
          <w:tcPr>
            <w:tcW w:w="3454" w:type="pct"/>
            <w:tcMar>
              <w:left w:w="108" w:type="dxa"/>
            </w:tcMar>
          </w:tcPr>
          <w:p w:rsidR="005F3D60" w:rsidRPr="005F3D60" w:rsidRDefault="00740CAA" w:rsidP="00740CAA">
            <w:pPr>
              <w:pStyle w:val="Normale1"/>
              <w:rPr>
                <w:rFonts w:cs="Times New Roman"/>
                <w:sz w:val="22"/>
                <w:szCs w:val="22"/>
              </w:rPr>
            </w:pPr>
            <w:r>
              <w:rPr>
                <w:rFonts w:cs="Times New Roman"/>
                <w:sz w:val="22"/>
                <w:szCs w:val="22"/>
              </w:rPr>
              <w:t>Utilizzo dei CAD di simulazione per la progettazione di impianti elettrici ed elettronici analogici e digitali</w:t>
            </w:r>
          </w:p>
        </w:tc>
      </w:tr>
      <w:tr w:rsidR="005F3D60" w:rsidRPr="005F3D60" w:rsidTr="00B857D0">
        <w:trPr>
          <w:trHeight w:val="510"/>
        </w:trPr>
        <w:tc>
          <w:tcPr>
            <w:tcW w:w="1546" w:type="pct"/>
            <w:tcMar>
              <w:left w:w="108" w:type="dxa"/>
            </w:tcMar>
            <w:vAlign w:val="center"/>
          </w:tcPr>
          <w:p w:rsidR="005F3D60" w:rsidRPr="005F3D60" w:rsidRDefault="005F3D60" w:rsidP="005F3D60">
            <w:pPr>
              <w:pStyle w:val="Normale1"/>
              <w:rPr>
                <w:rFonts w:cs="Times New Roman"/>
                <w:sz w:val="22"/>
                <w:szCs w:val="22"/>
              </w:rPr>
            </w:pPr>
            <w:r w:rsidRPr="005F3D60">
              <w:rPr>
                <w:rFonts w:cs="Times New Roman"/>
                <w:b/>
                <w:sz w:val="22"/>
                <w:szCs w:val="22"/>
              </w:rPr>
              <w:t xml:space="preserve">TECNOLOGIE E TECNICHE </w:t>
            </w:r>
            <w:proofErr w:type="spellStart"/>
            <w:r w:rsidRPr="005F3D60">
              <w:rPr>
                <w:rFonts w:cs="Times New Roman"/>
                <w:b/>
                <w:sz w:val="22"/>
                <w:szCs w:val="22"/>
              </w:rPr>
              <w:t>DI</w:t>
            </w:r>
            <w:proofErr w:type="spellEnd"/>
            <w:r w:rsidRPr="005F3D60">
              <w:rPr>
                <w:rFonts w:cs="Times New Roman"/>
                <w:b/>
                <w:sz w:val="22"/>
                <w:szCs w:val="22"/>
              </w:rPr>
              <w:t xml:space="preserve"> ISTALLAZIONE E MANUTENZIONE (TIM)</w:t>
            </w:r>
          </w:p>
        </w:tc>
        <w:tc>
          <w:tcPr>
            <w:tcW w:w="3454" w:type="pct"/>
            <w:tcMar>
              <w:left w:w="108" w:type="dxa"/>
            </w:tcMar>
          </w:tcPr>
          <w:p w:rsidR="00A17EB4" w:rsidRPr="00B45B7D" w:rsidRDefault="00A17EB4" w:rsidP="00A17EB4">
            <w:r w:rsidRPr="00B45B7D">
              <w:t>Macchine elettriche: il trasformatore monofase e trifase</w:t>
            </w:r>
          </w:p>
          <w:p w:rsidR="005F3D60" w:rsidRPr="005F3D60" w:rsidRDefault="00A17EB4" w:rsidP="005F4599">
            <w:r w:rsidRPr="00B45B7D">
              <w:t xml:space="preserve">Potenza apparente </w:t>
            </w:r>
            <w:r w:rsidR="005F4599" w:rsidRPr="00B45B7D">
              <w:t>protezione dei trasformatori</w:t>
            </w:r>
          </w:p>
        </w:tc>
      </w:tr>
      <w:tr w:rsidR="005F3D60" w:rsidRPr="005F3D60" w:rsidTr="005F3D60">
        <w:trPr>
          <w:trHeight w:val="1134"/>
        </w:trPr>
        <w:tc>
          <w:tcPr>
            <w:tcW w:w="1546"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TECNOLOGIE MECCANICHE E APPLICAZIONI</w:t>
            </w:r>
          </w:p>
        </w:tc>
        <w:tc>
          <w:tcPr>
            <w:tcW w:w="3454" w:type="pct"/>
            <w:tcMar>
              <w:left w:w="108" w:type="dxa"/>
            </w:tcMar>
          </w:tcPr>
          <w:p w:rsidR="005F4599" w:rsidRPr="00703431" w:rsidRDefault="005F4599" w:rsidP="005F4599">
            <w:pPr>
              <w:rPr>
                <w:u w:val="single"/>
              </w:rPr>
            </w:pPr>
            <w:r w:rsidRPr="00703431">
              <w:rPr>
                <w:u w:val="single"/>
              </w:rPr>
              <w:t xml:space="preserve">La produzione dell’acciaio </w:t>
            </w:r>
          </w:p>
          <w:p w:rsidR="005F4599" w:rsidRPr="005F4599" w:rsidRDefault="005F4599" w:rsidP="005F4599">
            <w:r w:rsidRPr="005F4599">
              <w:t xml:space="preserve">Lo stabilimento siderurgico: altoforno: struttura e funzionamento, le materie prime e i relativi trattamenti, il processo produttivo della ghisa madre. Tipi di colata. Conversione degli acciai dalla ghisa madre. </w:t>
            </w:r>
          </w:p>
          <w:p w:rsidR="005F4599" w:rsidRPr="005F4599" w:rsidRDefault="005F4599" w:rsidP="005F4599">
            <w:r w:rsidRPr="005F4599">
              <w:t xml:space="preserve">Tipologia degli acciai e loro designazione secondo la normativa. </w:t>
            </w:r>
          </w:p>
          <w:p w:rsidR="005F4599" w:rsidRPr="005F4599" w:rsidRDefault="005F4599" w:rsidP="005F4599">
            <w:pPr>
              <w:rPr>
                <w:u w:val="single"/>
              </w:rPr>
            </w:pPr>
            <w:r w:rsidRPr="005F4599">
              <w:rPr>
                <w:u w:val="single"/>
              </w:rPr>
              <w:t>I materiali metallici</w:t>
            </w:r>
          </w:p>
          <w:p w:rsidR="005F4599" w:rsidRPr="005F4599" w:rsidRDefault="005F4599" w:rsidP="005F4599">
            <w:r w:rsidRPr="005F4599">
              <w:t xml:space="preserve">Acciaio, Alluminio, Ghisa, Ferro: classificazione, tipologie e leghe </w:t>
            </w:r>
          </w:p>
          <w:p w:rsidR="005F4599" w:rsidRPr="005F4599" w:rsidRDefault="00703431" w:rsidP="005F4599">
            <w:pPr>
              <w:tabs>
                <w:tab w:val="left" w:pos="1665"/>
              </w:tabs>
              <w:rPr>
                <w:u w:val="single"/>
              </w:rPr>
            </w:pPr>
            <w:r>
              <w:rPr>
                <w:u w:val="single"/>
              </w:rPr>
              <w:t>Saldatura</w:t>
            </w:r>
          </w:p>
          <w:p w:rsidR="005F4599" w:rsidRPr="005F4599" w:rsidRDefault="005F4599" w:rsidP="005F4599">
            <w:r w:rsidRPr="005F4599">
              <w:lastRenderedPageBreak/>
              <w:t xml:space="preserve">Saldatura autogena: Saldatura a gas: dispositivi e modalità di esecuzione. Saldatura ad arco, TIG, MIG, </w:t>
            </w:r>
            <w:proofErr w:type="spellStart"/>
            <w:r w:rsidRPr="005F4599">
              <w:t>MAG</w:t>
            </w:r>
            <w:proofErr w:type="spellEnd"/>
            <w:r w:rsidRPr="005F4599">
              <w:t xml:space="preserve">. </w:t>
            </w:r>
          </w:p>
          <w:p w:rsidR="005F4599" w:rsidRPr="005F4599" w:rsidRDefault="005F4599" w:rsidP="005F4599">
            <w:r w:rsidRPr="005F4599">
              <w:t xml:space="preserve">Saldatura a laser, saldatura a plasma, saldatura a resistenza, Rivestimenti dell’elettrodo e modalità di applicazione. </w:t>
            </w:r>
          </w:p>
          <w:p w:rsidR="005F4599" w:rsidRPr="005F4599" w:rsidRDefault="005F4599" w:rsidP="005F4599">
            <w:r w:rsidRPr="005F4599">
              <w:t>Saldatura Ossiacetilenica.</w:t>
            </w:r>
          </w:p>
          <w:p w:rsidR="005F4599" w:rsidRPr="005F4599" w:rsidRDefault="005F4599" w:rsidP="005F4599">
            <w:r w:rsidRPr="005F4599">
              <w:t>Difetti di saldatura e metodi per la loro eliminazione.</w:t>
            </w:r>
          </w:p>
          <w:p w:rsidR="002B3942" w:rsidRPr="005F3D60" w:rsidRDefault="005F4599" w:rsidP="005F4599">
            <w:r w:rsidRPr="005F4599">
              <w:t>Preparazione dei lembi di saldatura</w:t>
            </w:r>
          </w:p>
        </w:tc>
      </w:tr>
    </w:tbl>
    <w:p w:rsidR="005F3D60" w:rsidRDefault="005F3D60" w:rsidP="005F3D60">
      <w:pPr>
        <w:pStyle w:val="Normale1"/>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Risorse umane</w:t>
            </w:r>
          </w:p>
          <w:p w:rsidR="005F3D60" w:rsidRDefault="005F3D60" w:rsidP="005F3D60">
            <w:pPr>
              <w:numPr>
                <w:ilvl w:val="0"/>
                <w:numId w:val="24"/>
              </w:numPr>
              <w:spacing w:line="256" w:lineRule="auto"/>
              <w:rPr>
                <w:b/>
                <w:bCs/>
                <w:iCs/>
                <w:lang w:eastAsia="en-US"/>
              </w:rPr>
            </w:pPr>
            <w:r>
              <w:rPr>
                <w:b/>
                <w:bCs/>
                <w:iCs/>
                <w:lang w:eastAsia="en-US"/>
              </w:rPr>
              <w:t>interne</w:t>
            </w:r>
          </w:p>
          <w:p w:rsidR="005F3D60" w:rsidRDefault="005F3D60" w:rsidP="005F3D60">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pStyle w:val="Paragrafoelenco"/>
              <w:numPr>
                <w:ilvl w:val="0"/>
                <w:numId w:val="32"/>
              </w:numPr>
              <w:spacing w:line="256" w:lineRule="auto"/>
              <w:rPr>
                <w:iCs/>
                <w:lang w:eastAsia="en-US"/>
              </w:rPr>
            </w:pPr>
            <w:r>
              <w:rPr>
                <w:iCs/>
                <w:sz w:val="22"/>
                <w:szCs w:val="22"/>
                <w:lang w:eastAsia="en-US"/>
              </w:rPr>
              <w:t xml:space="preserve">Prova in situazione </w:t>
            </w:r>
          </w:p>
          <w:p w:rsidR="005F3D60" w:rsidRDefault="005F3D60" w:rsidP="005F3D60">
            <w:pPr>
              <w:pStyle w:val="Paragrafoelenco"/>
              <w:numPr>
                <w:ilvl w:val="0"/>
                <w:numId w:val="32"/>
              </w:numPr>
              <w:spacing w:line="256" w:lineRule="auto"/>
              <w:rPr>
                <w:iCs/>
                <w:lang w:eastAsia="en-US"/>
              </w:rPr>
            </w:pPr>
            <w:r>
              <w:rPr>
                <w:iCs/>
                <w:sz w:val="22"/>
                <w:szCs w:val="22"/>
                <w:lang w:eastAsia="en-US"/>
              </w:rPr>
              <w:t>Prova in simulazione</w:t>
            </w:r>
          </w:p>
          <w:p w:rsidR="005F3D60" w:rsidRDefault="005F3D60" w:rsidP="005F3D60">
            <w:pPr>
              <w:pStyle w:val="Paragrafoelenco"/>
              <w:numPr>
                <w:ilvl w:val="0"/>
                <w:numId w:val="32"/>
              </w:numPr>
              <w:spacing w:line="256" w:lineRule="auto"/>
              <w:rPr>
                <w:iCs/>
                <w:lang w:eastAsia="en-US"/>
              </w:rPr>
            </w:pPr>
            <w:r>
              <w:rPr>
                <w:iCs/>
                <w:sz w:val="22"/>
                <w:szCs w:val="22"/>
                <w:lang w:eastAsia="en-US"/>
              </w:rPr>
              <w:t>Prodotto finale</w:t>
            </w:r>
          </w:p>
          <w:p w:rsidR="005F3D60" w:rsidRDefault="005F3D60" w:rsidP="005F3D60">
            <w:pPr>
              <w:pStyle w:val="Paragrafoelenco"/>
              <w:numPr>
                <w:ilvl w:val="0"/>
                <w:numId w:val="32"/>
              </w:numPr>
              <w:spacing w:line="256" w:lineRule="auto"/>
              <w:rPr>
                <w:iCs/>
                <w:lang w:eastAsia="en-US"/>
              </w:rPr>
            </w:pPr>
            <w:r>
              <w:rPr>
                <w:iCs/>
                <w:sz w:val="22"/>
                <w:szCs w:val="22"/>
                <w:lang w:eastAsia="en-US"/>
              </w:rPr>
              <w:t>Altro ____________</w:t>
            </w:r>
          </w:p>
        </w:tc>
      </w:tr>
    </w:tbl>
    <w:p w:rsidR="00CC431A" w:rsidRDefault="00CC431A" w:rsidP="00CC431A">
      <w:pPr>
        <w:suppressAutoHyphens/>
        <w:autoSpaceDN w:val="0"/>
        <w:rPr>
          <w:b/>
          <w:bCs/>
          <w:caps/>
          <w:sz w:val="28"/>
          <w:szCs w:val="28"/>
          <w:shd w:val="clear" w:color="auto" w:fill="FFFF00"/>
        </w:rPr>
      </w:pPr>
    </w:p>
    <w:p w:rsidR="00CC431A" w:rsidRPr="00991DB3" w:rsidRDefault="00CC431A" w:rsidP="00CC431A">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CC431A"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CC431A" w:rsidRPr="006A0B7F" w:rsidRDefault="00CC431A" w:rsidP="004B277D">
            <w:pPr>
              <w:jc w:val="both"/>
              <w:rPr>
                <w:sz w:val="20"/>
                <w:szCs w:val="20"/>
              </w:rPr>
            </w:pPr>
          </w:p>
        </w:tc>
        <w:tc>
          <w:tcPr>
            <w:tcW w:w="4277" w:type="pct"/>
            <w:gridSpan w:val="8"/>
            <w:tcBorders>
              <w:left w:val="single" w:sz="4" w:space="0" w:color="auto"/>
            </w:tcBorders>
            <w:shd w:val="clear" w:color="auto" w:fill="FFFFFF"/>
            <w:vAlign w:val="center"/>
          </w:tcPr>
          <w:p w:rsidR="00CC431A" w:rsidRPr="006A0B7F" w:rsidRDefault="00CC431A" w:rsidP="004B277D">
            <w:pPr>
              <w:jc w:val="center"/>
              <w:rPr>
                <w:b/>
                <w:sz w:val="20"/>
                <w:szCs w:val="20"/>
              </w:rPr>
            </w:pPr>
            <w:r w:rsidRPr="006A0B7F">
              <w:rPr>
                <w:b/>
                <w:sz w:val="20"/>
                <w:szCs w:val="20"/>
              </w:rPr>
              <w:t>Tempi</w:t>
            </w:r>
            <w:r>
              <w:rPr>
                <w:b/>
                <w:sz w:val="20"/>
                <w:szCs w:val="20"/>
              </w:rPr>
              <w:t xml:space="preserve"> </w:t>
            </w:r>
          </w:p>
        </w:tc>
      </w:tr>
      <w:tr w:rsidR="00CC431A" w:rsidRPr="006A0B7F" w:rsidTr="004B277D">
        <w:tc>
          <w:tcPr>
            <w:tcW w:w="723" w:type="pct"/>
            <w:tcBorders>
              <w:top w:val="single" w:sz="4" w:space="0" w:color="auto"/>
            </w:tcBorders>
            <w:shd w:val="clear" w:color="auto" w:fill="FFFFFF"/>
            <w:vAlign w:val="center"/>
          </w:tcPr>
          <w:p w:rsidR="00CC431A" w:rsidRPr="006A0B7F" w:rsidRDefault="00CC431A" w:rsidP="004B277D">
            <w:pPr>
              <w:jc w:val="center"/>
              <w:rPr>
                <w:b/>
                <w:sz w:val="20"/>
                <w:szCs w:val="20"/>
              </w:rPr>
            </w:pPr>
            <w:r w:rsidRPr="006A0B7F">
              <w:rPr>
                <w:b/>
                <w:sz w:val="20"/>
                <w:szCs w:val="20"/>
              </w:rPr>
              <w:t>Fasi</w:t>
            </w:r>
          </w:p>
          <w:p w:rsidR="00CC431A" w:rsidRPr="006A0B7F" w:rsidRDefault="00CC431A" w:rsidP="004B277D">
            <w:pPr>
              <w:jc w:val="center"/>
              <w:rPr>
                <w:b/>
                <w:sz w:val="20"/>
                <w:szCs w:val="20"/>
              </w:rPr>
            </w:pPr>
          </w:p>
        </w:tc>
        <w:tc>
          <w:tcPr>
            <w:tcW w:w="534" w:type="pct"/>
            <w:shd w:val="clear" w:color="auto" w:fill="FFFFFF"/>
            <w:vAlign w:val="center"/>
          </w:tcPr>
          <w:p w:rsidR="00CC431A" w:rsidRPr="006A0B7F" w:rsidRDefault="00CC431A" w:rsidP="004B277D">
            <w:pPr>
              <w:jc w:val="center"/>
              <w:rPr>
                <w:b/>
                <w:sz w:val="20"/>
                <w:szCs w:val="20"/>
              </w:rPr>
            </w:pPr>
            <w:r w:rsidRPr="006A0B7F">
              <w:rPr>
                <w:b/>
                <w:sz w:val="20"/>
                <w:szCs w:val="20"/>
              </w:rPr>
              <w:t>Sett. 1</w:t>
            </w:r>
          </w:p>
        </w:tc>
        <w:tc>
          <w:tcPr>
            <w:tcW w:w="535" w:type="pct"/>
            <w:shd w:val="clear" w:color="auto" w:fill="FFFFFF"/>
            <w:vAlign w:val="center"/>
          </w:tcPr>
          <w:p w:rsidR="00CC431A" w:rsidRPr="006A0B7F" w:rsidRDefault="00CC431A" w:rsidP="004B277D">
            <w:pPr>
              <w:jc w:val="center"/>
              <w:rPr>
                <w:b/>
                <w:sz w:val="20"/>
                <w:szCs w:val="20"/>
              </w:rPr>
            </w:pPr>
          </w:p>
        </w:tc>
        <w:tc>
          <w:tcPr>
            <w:tcW w:w="535" w:type="pct"/>
            <w:shd w:val="clear" w:color="auto" w:fill="FFFFFF"/>
            <w:vAlign w:val="center"/>
          </w:tcPr>
          <w:p w:rsidR="00CC431A" w:rsidRPr="006A0B7F" w:rsidRDefault="00CC431A" w:rsidP="004B277D">
            <w:pPr>
              <w:jc w:val="center"/>
              <w:rPr>
                <w:b/>
                <w:sz w:val="20"/>
                <w:szCs w:val="20"/>
                <w:lang w:val="en-GB"/>
              </w:rPr>
            </w:pPr>
          </w:p>
        </w:tc>
        <w:tc>
          <w:tcPr>
            <w:tcW w:w="535" w:type="pct"/>
            <w:shd w:val="clear" w:color="auto" w:fill="FFFFFF"/>
            <w:vAlign w:val="center"/>
          </w:tcPr>
          <w:p w:rsidR="00CC431A" w:rsidRPr="006A0B7F" w:rsidRDefault="00CC431A" w:rsidP="004B277D">
            <w:pPr>
              <w:jc w:val="center"/>
              <w:rPr>
                <w:b/>
                <w:sz w:val="20"/>
                <w:szCs w:val="20"/>
                <w:lang w:val="en-GB"/>
              </w:rPr>
            </w:pPr>
          </w:p>
        </w:tc>
        <w:tc>
          <w:tcPr>
            <w:tcW w:w="535" w:type="pct"/>
            <w:shd w:val="clear" w:color="auto" w:fill="FFFFFF"/>
            <w:vAlign w:val="center"/>
          </w:tcPr>
          <w:p w:rsidR="00CC431A" w:rsidRPr="006A0B7F" w:rsidRDefault="00CC431A" w:rsidP="004B277D">
            <w:pPr>
              <w:rPr>
                <w:b/>
                <w:sz w:val="20"/>
                <w:szCs w:val="20"/>
                <w:lang w:val="en-GB"/>
              </w:rPr>
            </w:pPr>
          </w:p>
        </w:tc>
        <w:tc>
          <w:tcPr>
            <w:tcW w:w="535" w:type="pct"/>
            <w:shd w:val="clear" w:color="auto" w:fill="FFFFFF"/>
            <w:vAlign w:val="center"/>
          </w:tcPr>
          <w:p w:rsidR="00CC431A" w:rsidRPr="006A0B7F" w:rsidRDefault="00CC431A" w:rsidP="004B277D">
            <w:pPr>
              <w:rPr>
                <w:b/>
                <w:sz w:val="20"/>
                <w:szCs w:val="20"/>
                <w:lang w:val="en-GB"/>
              </w:rPr>
            </w:pPr>
          </w:p>
        </w:tc>
        <w:tc>
          <w:tcPr>
            <w:tcW w:w="535" w:type="pct"/>
            <w:shd w:val="clear" w:color="auto" w:fill="FFFFFF"/>
            <w:vAlign w:val="center"/>
          </w:tcPr>
          <w:p w:rsidR="00CC431A" w:rsidRPr="006A0B7F" w:rsidRDefault="00CC431A" w:rsidP="004B277D">
            <w:pPr>
              <w:jc w:val="center"/>
              <w:rPr>
                <w:b/>
                <w:sz w:val="20"/>
                <w:szCs w:val="20"/>
                <w:lang w:val="en-GB"/>
              </w:rPr>
            </w:pPr>
          </w:p>
        </w:tc>
        <w:tc>
          <w:tcPr>
            <w:tcW w:w="535" w:type="pct"/>
            <w:shd w:val="clear" w:color="auto" w:fill="FFFFFF"/>
            <w:vAlign w:val="center"/>
          </w:tcPr>
          <w:p w:rsidR="00CC431A" w:rsidRPr="006A0B7F" w:rsidRDefault="00CC431A" w:rsidP="004B277D">
            <w:pPr>
              <w:jc w:val="center"/>
              <w:rPr>
                <w:b/>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1</w:t>
            </w:r>
          </w:p>
          <w:p w:rsidR="00CC431A" w:rsidRPr="006A0B7F" w:rsidRDefault="00CC431A" w:rsidP="004B277D">
            <w:pPr>
              <w:jc w:val="center"/>
              <w:rPr>
                <w:b/>
                <w:sz w:val="20"/>
                <w:szCs w:val="20"/>
                <w:lang w:val="en-GB"/>
              </w:rPr>
            </w:pPr>
          </w:p>
        </w:tc>
        <w:tc>
          <w:tcPr>
            <w:tcW w:w="534" w:type="pct"/>
            <w:shd w:val="clear" w:color="auto" w:fill="FFFFFF" w:themeFill="background1"/>
            <w:vAlign w:val="center"/>
          </w:tcPr>
          <w:p w:rsidR="00CC431A" w:rsidRPr="00D600B0"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2</w:t>
            </w:r>
          </w:p>
          <w:p w:rsidR="00CC431A" w:rsidRPr="006A0B7F" w:rsidRDefault="00CC431A" w:rsidP="004B277D">
            <w:pPr>
              <w:jc w:val="center"/>
              <w:rPr>
                <w:b/>
                <w:sz w:val="20"/>
                <w:szCs w:val="20"/>
                <w:lang w:val="en-GB"/>
              </w:rPr>
            </w:pPr>
          </w:p>
        </w:tc>
        <w:tc>
          <w:tcPr>
            <w:tcW w:w="534" w:type="pct"/>
            <w:shd w:val="clear" w:color="auto" w:fill="FFFFFF" w:themeFill="background1"/>
            <w:vAlign w:val="center"/>
          </w:tcPr>
          <w:p w:rsidR="00CC431A" w:rsidRPr="00D600B0"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991DB3" w:rsidRDefault="00CC431A" w:rsidP="004B277D">
            <w:pPr>
              <w:jc w:val="center"/>
              <w:rPr>
                <w:sz w:val="20"/>
                <w:szCs w:val="20"/>
                <w:lang w:val="en-GB"/>
              </w:rPr>
            </w:pPr>
          </w:p>
        </w:tc>
        <w:tc>
          <w:tcPr>
            <w:tcW w:w="535" w:type="pct"/>
            <w:shd w:val="clear" w:color="auto" w:fill="auto"/>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3</w:t>
            </w:r>
          </w:p>
          <w:p w:rsidR="00CC431A" w:rsidRPr="006A0B7F" w:rsidRDefault="00CC431A" w:rsidP="004B277D">
            <w:pPr>
              <w:jc w:val="center"/>
              <w:rPr>
                <w:b/>
                <w:sz w:val="20"/>
                <w:szCs w:val="20"/>
                <w:lang w:val="en-GB"/>
              </w:rPr>
            </w:pPr>
          </w:p>
        </w:tc>
        <w:tc>
          <w:tcPr>
            <w:tcW w:w="534"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auto"/>
            <w:vAlign w:val="center"/>
          </w:tcPr>
          <w:p w:rsidR="00CC431A" w:rsidRPr="006A0B7F" w:rsidRDefault="00CC431A" w:rsidP="004B277D">
            <w:pPr>
              <w:jc w:val="center"/>
              <w:rPr>
                <w:sz w:val="20"/>
                <w:szCs w:val="20"/>
                <w:lang w:val="en-GB"/>
              </w:rPr>
            </w:pPr>
          </w:p>
        </w:tc>
        <w:tc>
          <w:tcPr>
            <w:tcW w:w="535" w:type="pct"/>
            <w:shd w:val="clear" w:color="auto" w:fill="auto"/>
            <w:vAlign w:val="center"/>
          </w:tcPr>
          <w:p w:rsidR="00CC431A" w:rsidRPr="00991DB3"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auto"/>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lastRenderedPageBreak/>
              <w:t>4</w:t>
            </w:r>
          </w:p>
          <w:p w:rsidR="00CC431A" w:rsidRPr="006A0B7F" w:rsidRDefault="00CC431A" w:rsidP="004B277D">
            <w:pPr>
              <w:jc w:val="center"/>
              <w:rPr>
                <w:b/>
                <w:sz w:val="20"/>
                <w:szCs w:val="20"/>
                <w:lang w:val="en-GB"/>
              </w:rPr>
            </w:pPr>
          </w:p>
        </w:tc>
        <w:tc>
          <w:tcPr>
            <w:tcW w:w="534"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5</w:t>
            </w:r>
          </w:p>
          <w:p w:rsidR="00CC431A" w:rsidRPr="006A0B7F" w:rsidRDefault="00CC431A" w:rsidP="004B277D">
            <w:pPr>
              <w:jc w:val="center"/>
              <w:rPr>
                <w:b/>
                <w:sz w:val="20"/>
                <w:szCs w:val="20"/>
                <w:lang w:val="en-GB"/>
              </w:rPr>
            </w:pPr>
          </w:p>
        </w:tc>
        <w:tc>
          <w:tcPr>
            <w:tcW w:w="534"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r>
    </w:tbl>
    <w:p w:rsidR="00CC431A" w:rsidRDefault="00CC431A" w:rsidP="00CC431A">
      <w:pPr>
        <w:rPr>
          <w:sz w:val="22"/>
          <w:szCs w:val="22"/>
        </w:rPr>
      </w:pPr>
    </w:p>
    <w:p w:rsidR="00CC431A" w:rsidRDefault="00CC431A" w:rsidP="009A52A1">
      <w:pPr>
        <w:suppressAutoHyphens/>
        <w:autoSpaceDN w:val="0"/>
        <w:jc w:val="center"/>
        <w:rPr>
          <w:b/>
          <w:bCs/>
          <w:caps/>
          <w:sz w:val="28"/>
          <w:szCs w:val="28"/>
          <w:shd w:val="clear" w:color="auto" w:fill="FFFF00"/>
        </w:rPr>
      </w:pPr>
    </w:p>
    <w:p w:rsidR="00CC6E03" w:rsidRDefault="009A52A1" w:rsidP="00CC6E03">
      <w:pPr>
        <w:suppressAutoHyphens/>
        <w:autoSpaceDN w:val="0"/>
        <w:jc w:val="center"/>
        <w:rPr>
          <w:b/>
          <w:bCs/>
          <w:color w:val="000000"/>
          <w:sz w:val="28"/>
          <w:szCs w:val="28"/>
        </w:rPr>
      </w:pPr>
      <w:proofErr w:type="spellStart"/>
      <w:r w:rsidRPr="009A52A1">
        <w:rPr>
          <w:b/>
          <w:bCs/>
          <w:color w:val="000000"/>
          <w:sz w:val="28"/>
          <w:szCs w:val="28"/>
        </w:rPr>
        <w:t>U.D.A</w:t>
      </w:r>
      <w:proofErr w:type="spellEnd"/>
      <w:r w:rsidRPr="009A52A1">
        <w:rPr>
          <w:b/>
          <w:bCs/>
          <w:color w:val="000000"/>
          <w:sz w:val="28"/>
          <w:szCs w:val="28"/>
        </w:rPr>
        <w:t xml:space="preserve">  4</w:t>
      </w:r>
    </w:p>
    <w:p w:rsidR="009A52A1" w:rsidRDefault="009A52A1" w:rsidP="00CC6E03">
      <w:pPr>
        <w:suppressAutoHyphens/>
        <w:autoSpaceDN w:val="0"/>
        <w:jc w:val="center"/>
        <w:rPr>
          <w:b/>
          <w:bCs/>
          <w:color w:val="000000"/>
          <w:sz w:val="28"/>
          <w:szCs w:val="28"/>
        </w:rPr>
      </w:pPr>
      <w:r w:rsidRPr="009A52A1">
        <w:rPr>
          <w:b/>
          <w:bCs/>
          <w:color w:val="000000"/>
          <w:sz w:val="28"/>
          <w:szCs w:val="28"/>
        </w:rPr>
        <w:t xml:space="preserve">LE NUOVE RICHIESTE </w:t>
      </w:r>
      <w:proofErr w:type="spellStart"/>
      <w:r w:rsidRPr="009A52A1">
        <w:rPr>
          <w:b/>
          <w:bCs/>
          <w:color w:val="000000"/>
          <w:sz w:val="28"/>
          <w:szCs w:val="28"/>
        </w:rPr>
        <w:t>DI</w:t>
      </w:r>
      <w:proofErr w:type="spellEnd"/>
      <w:r w:rsidRPr="009A52A1">
        <w:rPr>
          <w:b/>
          <w:bCs/>
          <w:color w:val="000000"/>
          <w:sz w:val="28"/>
          <w:szCs w:val="28"/>
        </w:rPr>
        <w:t xml:space="preserve"> MERCATO</w:t>
      </w:r>
    </w:p>
    <w:tbl>
      <w:tblPr>
        <w:tblpPr w:leftFromText="141" w:rightFromText="141" w:vertAnchor="text" w:horzAnchor="margin" w:tblpY="348"/>
        <w:tblW w:w="5033" w:type="pct"/>
        <w:tblCellMar>
          <w:left w:w="10" w:type="dxa"/>
          <w:right w:w="10" w:type="dxa"/>
        </w:tblCellMar>
        <w:tblLook w:val="0000"/>
      </w:tblPr>
      <w:tblGrid>
        <w:gridCol w:w="2401"/>
        <w:gridCol w:w="4247"/>
        <w:gridCol w:w="4413"/>
      </w:tblGrid>
      <w:tr w:rsidR="00CB58C2" w:rsidRPr="00BC7F8D" w:rsidTr="00775954">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B58C2" w:rsidRPr="000F564F" w:rsidRDefault="00CB58C2" w:rsidP="00B857D0">
            <w:pPr>
              <w:jc w:val="center"/>
              <w:rPr>
                <w:b/>
                <w:color w:val="000000" w:themeColor="text1"/>
              </w:rPr>
            </w:pPr>
            <w:r w:rsidRPr="000F564F">
              <w:rPr>
                <w:rFonts w:eastAsia="Arial"/>
                <w:b/>
                <w:bCs/>
                <w:color w:val="000000" w:themeColor="text1"/>
              </w:rPr>
              <w:t>Co</w:t>
            </w:r>
            <w:r w:rsidRPr="000F564F">
              <w:rPr>
                <w:rFonts w:eastAsia="Arial"/>
                <w:b/>
                <w:bCs/>
                <w:color w:val="000000" w:themeColor="text1"/>
                <w:spacing w:val="-1"/>
              </w:rPr>
              <w:t>m</w:t>
            </w:r>
            <w:r w:rsidRPr="000F564F">
              <w:rPr>
                <w:rFonts w:eastAsia="Arial"/>
                <w:b/>
                <w:bCs/>
                <w:color w:val="000000" w:themeColor="text1"/>
              </w:rPr>
              <w:t>p</w:t>
            </w:r>
            <w:r w:rsidRPr="000F564F">
              <w:rPr>
                <w:rFonts w:eastAsia="Arial"/>
                <w:b/>
                <w:bCs/>
                <w:color w:val="000000" w:themeColor="text1"/>
                <w:spacing w:val="-1"/>
              </w:rPr>
              <w:t>e</w:t>
            </w:r>
            <w:r w:rsidRPr="000F564F">
              <w:rPr>
                <w:rFonts w:eastAsia="Arial"/>
                <w:b/>
                <w:bCs/>
                <w:color w:val="000000" w:themeColor="text1"/>
                <w:spacing w:val="1"/>
              </w:rPr>
              <w:t>t</w:t>
            </w:r>
            <w:r w:rsidRPr="000F564F">
              <w:rPr>
                <w:rFonts w:eastAsia="Arial"/>
                <w:b/>
                <w:bCs/>
                <w:color w:val="000000" w:themeColor="text1"/>
              </w:rPr>
              <w:t>e</w:t>
            </w:r>
            <w:r w:rsidRPr="000F564F">
              <w:rPr>
                <w:rFonts w:eastAsia="Arial"/>
                <w:b/>
                <w:bCs/>
                <w:color w:val="000000" w:themeColor="text1"/>
                <w:spacing w:val="-1"/>
              </w:rPr>
              <w:t>n</w:t>
            </w:r>
            <w:r w:rsidRPr="000F564F">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B58C2" w:rsidRPr="00BA2AE2" w:rsidRDefault="00BA2AE2" w:rsidP="00BA2AE2">
            <w:pPr>
              <w:pStyle w:val="Paragrafoelenco"/>
              <w:ind w:left="360"/>
              <w:jc w:val="center"/>
              <w:rPr>
                <w:rFonts w:eastAsia="Arial"/>
                <w:b/>
                <w:bCs/>
                <w:color w:val="000000" w:themeColor="text1"/>
              </w:rPr>
            </w:pPr>
            <w:r>
              <w:rPr>
                <w:rFonts w:eastAsia="Arial"/>
                <w:b/>
                <w:bCs/>
                <w:color w:val="000000" w:themeColor="text1"/>
                <w:sz w:val="22"/>
                <w:szCs w:val="22"/>
              </w:rPr>
              <w:t>Abilità -</w:t>
            </w:r>
            <w:r w:rsidR="00CB58C2" w:rsidRPr="00BA2AE2">
              <w:rPr>
                <w:rFonts w:eastAsia="Arial"/>
                <w:b/>
                <w:bCs/>
                <w:color w:val="000000" w:themeColor="text1"/>
                <w:sz w:val="22"/>
                <w:szCs w:val="22"/>
              </w:rPr>
              <w:t>Quarto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B58C2" w:rsidRPr="00BA2AE2" w:rsidRDefault="00BA2AE2" w:rsidP="00BA2AE2">
            <w:pPr>
              <w:pStyle w:val="Paragrafoelenco"/>
              <w:ind w:left="360"/>
              <w:jc w:val="center"/>
              <w:rPr>
                <w:rFonts w:eastAsia="Arial"/>
                <w:b/>
                <w:bCs/>
                <w:color w:val="000000" w:themeColor="text1"/>
              </w:rPr>
            </w:pPr>
            <w:r>
              <w:rPr>
                <w:rFonts w:eastAsia="Arial"/>
                <w:b/>
                <w:bCs/>
                <w:color w:val="000000" w:themeColor="text1"/>
                <w:sz w:val="22"/>
                <w:szCs w:val="22"/>
              </w:rPr>
              <w:t xml:space="preserve">Conoscenze – </w:t>
            </w:r>
            <w:r w:rsidR="00CB58C2" w:rsidRPr="00BA2AE2">
              <w:rPr>
                <w:rFonts w:eastAsia="Arial"/>
                <w:b/>
                <w:bCs/>
                <w:color w:val="000000" w:themeColor="text1"/>
                <w:sz w:val="22"/>
                <w:szCs w:val="22"/>
              </w:rPr>
              <w:t>Quarto Anno</w:t>
            </w:r>
          </w:p>
        </w:tc>
      </w:tr>
      <w:tr w:rsidR="00CB58C2" w:rsidRPr="00F6519B" w:rsidTr="00B857D0">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0425E8" w:rsidRDefault="00CB58C2" w:rsidP="00B857D0">
            <w:pPr>
              <w:jc w:val="center"/>
              <w:rPr>
                <w:b/>
                <w:color w:val="000000" w:themeColor="text1"/>
              </w:rPr>
            </w:pPr>
            <w:r w:rsidRPr="000425E8">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061B54" w:rsidRDefault="00CB58C2" w:rsidP="00CB58C2">
            <w:pPr>
              <w:pStyle w:val="Paragrafoelenco"/>
              <w:widowControl w:val="0"/>
              <w:numPr>
                <w:ilvl w:val="0"/>
                <w:numId w:val="6"/>
              </w:numPr>
              <w:suppressAutoHyphens/>
              <w:autoSpaceDN w:val="0"/>
              <w:contextualSpacing w:val="0"/>
              <w:textAlignment w:val="baseline"/>
            </w:pPr>
            <w:r>
              <w:t xml:space="preserve">Adottare comportamenti responsabili, sia in riferimento alla sfera privata che quella sociale e lavorativa, nei confini delle norme, ed essere in grado di valutare i fatti alla luce dei principi giuridici. </w:t>
            </w:r>
          </w:p>
          <w:p w:rsidR="00CB58C2" w:rsidRPr="00575832" w:rsidRDefault="00CB58C2" w:rsidP="00CB58C2">
            <w:pPr>
              <w:pStyle w:val="Paragrafoelenco"/>
              <w:widowControl w:val="0"/>
              <w:numPr>
                <w:ilvl w:val="0"/>
                <w:numId w:val="6"/>
              </w:numPr>
              <w:suppressAutoHyphens/>
              <w:autoSpaceDN w:val="0"/>
              <w:contextualSpacing w:val="0"/>
              <w:textAlignment w:val="baseline"/>
            </w:pPr>
            <w:r>
              <w:t>Interpretare i fatti e gli accadimenti attraverso una lettura critica delle principali fonti di informazione</w:t>
            </w:r>
          </w:p>
          <w:p w:rsidR="00CB58C2" w:rsidRPr="005C7958" w:rsidRDefault="00CB58C2" w:rsidP="00B857D0">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4B28C7" w:rsidRDefault="00CB58C2" w:rsidP="00CB58C2">
            <w:pPr>
              <w:pStyle w:val="Paragrafoelenco"/>
              <w:widowControl w:val="0"/>
              <w:numPr>
                <w:ilvl w:val="0"/>
                <w:numId w:val="6"/>
              </w:numPr>
              <w:suppressAutoHyphens/>
              <w:autoSpaceDN w:val="0"/>
              <w:contextualSpacing w:val="0"/>
              <w:textAlignment w:val="baseline"/>
            </w:pPr>
            <w:r w:rsidRPr="004B28C7">
              <w:rPr>
                <w:sz w:val="22"/>
                <w:szCs w:val="22"/>
              </w:rPr>
              <w:t>Educazione alla legalità</w:t>
            </w:r>
          </w:p>
          <w:p w:rsidR="00CB58C2" w:rsidRPr="004B28C7"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L’uso e l’abuso di</w:t>
            </w:r>
            <w:r w:rsidRPr="00575832">
              <w:rPr>
                <w:spacing w:val="-1"/>
                <w:sz w:val="22"/>
                <w:szCs w:val="22"/>
              </w:rPr>
              <w:t xml:space="preserve"> </w:t>
            </w:r>
            <w:r w:rsidRPr="00575832">
              <w:rPr>
                <w:sz w:val="22"/>
                <w:szCs w:val="22"/>
              </w:rPr>
              <w:t>alcol, fumo e drogh</w:t>
            </w:r>
            <w:r>
              <w:rPr>
                <w:sz w:val="22"/>
                <w:szCs w:val="22"/>
              </w:rPr>
              <w:t>e</w:t>
            </w:r>
          </w:p>
          <w:p w:rsidR="00CB58C2" w:rsidRPr="004B28C7" w:rsidRDefault="00CB58C2" w:rsidP="00CB58C2">
            <w:pPr>
              <w:pStyle w:val="Paragrafoelenco"/>
              <w:widowControl w:val="0"/>
              <w:numPr>
                <w:ilvl w:val="0"/>
                <w:numId w:val="6"/>
              </w:numPr>
              <w:suppressAutoHyphens/>
              <w:autoSpaceDN w:val="0"/>
              <w:contextualSpacing w:val="0"/>
              <w:textAlignment w:val="baseline"/>
            </w:pPr>
            <w:r>
              <w:rPr>
                <w:sz w:val="22"/>
                <w:szCs w:val="22"/>
              </w:rPr>
              <w:t>Educazione alla salute e al benessere</w:t>
            </w:r>
          </w:p>
          <w:p w:rsidR="00CB58C2" w:rsidRPr="00061B54"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Stili di vita responsabili secondo le indicazioni dell’OMS</w:t>
            </w:r>
          </w:p>
          <w:p w:rsidR="00CB58C2" w:rsidRPr="00575832" w:rsidRDefault="00CB58C2" w:rsidP="00B857D0">
            <w:pPr>
              <w:pStyle w:val="Paragrafoelenco"/>
              <w:ind w:left="360"/>
            </w:pPr>
          </w:p>
          <w:p w:rsidR="00CB58C2" w:rsidRPr="00575832" w:rsidRDefault="00CB58C2" w:rsidP="00B857D0">
            <w:pPr>
              <w:pStyle w:val="Paragrafoelenco"/>
              <w:ind w:left="360"/>
            </w:pPr>
            <w:r w:rsidRPr="00575832">
              <w:rPr>
                <w:sz w:val="22"/>
                <w:szCs w:val="22"/>
              </w:rPr>
              <w:t>.</w:t>
            </w:r>
          </w:p>
          <w:p w:rsidR="00CB58C2" w:rsidRPr="00575832" w:rsidRDefault="00CB58C2" w:rsidP="00B857D0">
            <w:pPr>
              <w:pStyle w:val="Paragrafoelenco"/>
              <w:ind w:left="360"/>
            </w:pPr>
          </w:p>
        </w:tc>
      </w:tr>
      <w:tr w:rsidR="00CB58C2" w:rsidRPr="00BC7F8D" w:rsidTr="00B857D0">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0425E8" w:rsidRDefault="00CB58C2" w:rsidP="00B857D0">
            <w:pPr>
              <w:jc w:val="center"/>
              <w:rPr>
                <w:b/>
                <w:color w:val="000000" w:themeColor="text1"/>
              </w:rPr>
            </w:pPr>
            <w:r w:rsidRPr="000425E8">
              <w:rPr>
                <w:b/>
                <w:color w:val="000000" w:themeColor="text1"/>
              </w:rPr>
              <w:t>Utilizzare il patrimonio lessicale ed espressivo della lingua italiana secondo le esigenze comunicative nei vari contesti: sociali, culturali, scientifici, economici, tecnologici e professionali</w:t>
            </w:r>
          </w:p>
          <w:p w:rsidR="00CB58C2" w:rsidRPr="000425E8" w:rsidRDefault="00CB58C2" w:rsidP="00B857D0">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Cogliere in una conversazione o in una discussione le diverse argomentazioni e i diversi punti di vista, per poter intervenire e argomentare con pertinenza,</w:t>
            </w:r>
            <w:r>
              <w:rPr>
                <w:color w:val="000000" w:themeColor="text1"/>
                <w:sz w:val="22"/>
                <w:szCs w:val="22"/>
              </w:rPr>
              <w:t xml:space="preserve"> </w:t>
            </w:r>
            <w:r w:rsidRPr="000425E8">
              <w:rPr>
                <w:color w:val="000000" w:themeColor="text1"/>
                <w:sz w:val="22"/>
                <w:szCs w:val="22"/>
              </w:rPr>
              <w:t>coerenza</w:t>
            </w:r>
            <w:r>
              <w:rPr>
                <w:color w:val="000000" w:themeColor="text1"/>
                <w:sz w:val="22"/>
                <w:szCs w:val="22"/>
              </w:rPr>
              <w:t xml:space="preserve"> </w:t>
            </w:r>
            <w:r w:rsidRPr="000425E8">
              <w:rPr>
                <w:color w:val="000000" w:themeColor="text1"/>
                <w:sz w:val="22"/>
                <w:szCs w:val="22"/>
              </w:rPr>
              <w:t>e in maniera critica.</w:t>
            </w:r>
          </w:p>
          <w:p w:rsidR="00CB58C2" w:rsidRPr="000A6F56"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Scrivere testi di tipo diverso anche in formato digitale, corretti sul piano morfosintattico e ortografico, con scelte lessicali appropriate, coerenti e coesi, adeguati allo scopo e al destinatario, curati nell’ impaginazione, con lo sviluppo chiaro di un’idea di fondo e con riferimenti/citazioni funzionali al discorso  </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 xml:space="preserve">Utilizzare e produrre testi multimediali </w:t>
            </w:r>
          </w:p>
          <w:p w:rsidR="00CB58C2" w:rsidRPr="000A6F56" w:rsidRDefault="00CB58C2" w:rsidP="00CB58C2">
            <w:pPr>
              <w:pStyle w:val="Paragrafoelenco"/>
              <w:widowControl w:val="0"/>
              <w:numPr>
                <w:ilvl w:val="0"/>
                <w:numId w:val="6"/>
              </w:numPr>
              <w:suppressAutoHyphens/>
              <w:autoSpaceDN w:val="0"/>
              <w:contextualSpacing w:val="0"/>
              <w:textAlignment w:val="baseline"/>
              <w:rPr>
                <w:color w:val="FF0000"/>
              </w:rPr>
            </w:pPr>
            <w:r w:rsidRPr="00575832">
              <w:rPr>
                <w:sz w:val="22"/>
                <w:szCs w:val="22"/>
              </w:rPr>
              <w:t>Comprendere le  potenzialità e dei limiti delle tecnologie nel contesto culturale e sociale in cui vengono applicate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 xml:space="preserve">Repertori dei termini tecnici e scientifici in differenti lingue </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 xml:space="preserve"> Strutture essenziali dei testi funzionali: descrittivi, espositivi, espressivi, valutativo- interpretativi, argomentativi, regolativi. </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 xml:space="preserve">Strumenti per l’analisi e l’interpretazione di testi letterari, per l’approfondimento di tematiche coerenti con l’indirizzo di studio; strumenti e metodi di documentazione per l’informazione tecnica. </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Elementi di cittadinanza digitale: affidabilità delle fonti forme di comunicazione digitale</w:t>
            </w:r>
          </w:p>
          <w:p w:rsidR="00CB58C2" w:rsidRPr="00575832" w:rsidRDefault="00CB58C2" w:rsidP="00B857D0">
            <w:pPr>
              <w:pStyle w:val="Paragrafoelenco"/>
              <w:ind w:left="360"/>
            </w:pPr>
          </w:p>
        </w:tc>
      </w:tr>
      <w:tr w:rsidR="00CB58C2" w:rsidRPr="00BC7F8D" w:rsidTr="00B857D0">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0425E8" w:rsidRDefault="00CB58C2" w:rsidP="00B857D0">
            <w:pPr>
              <w:jc w:val="center"/>
              <w:rPr>
                <w:b/>
                <w:color w:val="000000" w:themeColor="text1"/>
              </w:rPr>
            </w:pPr>
            <w:r w:rsidRPr="000425E8">
              <w:rPr>
                <w:b/>
                <w:color w:val="000000" w:themeColor="text1"/>
              </w:rPr>
              <w:t xml:space="preserve">Riconoscere i principali aspetti comunicativi, culturali e relazionali dell’espressività corporea ed esercitare in modo efficace la pratica </w:t>
            </w:r>
            <w:r w:rsidRPr="000425E8">
              <w:rPr>
                <w:b/>
                <w:color w:val="000000" w:themeColor="text1"/>
              </w:rPr>
              <w:lastRenderedPageBreak/>
              <w:t>sportiva per il benessere individuale e collettivo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Comprendere e produrre consapevolmente linguaggi non verbali.</w:t>
            </w:r>
          </w:p>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Riconoscere, riprodurre, elaborare e realizzare sequenze motorie con carattere ritmico e finalità espressiva, rispettando strutture spaziali temporali del movimento.</w:t>
            </w:r>
          </w:p>
          <w:p w:rsidR="00CB58C2" w:rsidRPr="000A6F56"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Interpretare le diverse caratteristiche dei giochi e degli sport nelle varie culture</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0"/>
              </w:rPr>
              <w:lastRenderedPageBreak/>
              <w:t>Adottare stili di vita responsabili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Gli elementi tecnico-scientifici di base relativi alle principali tecniche espressive.</w:t>
            </w:r>
          </w:p>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Differenze tra movimento biomeccanico e gesto espressivo. Le caratteristiche ritmiche del movimento.</w:t>
            </w:r>
          </w:p>
          <w:p w:rsidR="00CB58C2" w:rsidRPr="000A6F56"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L’evoluzione dei giochi e degli sport nella cultura e nella tradizione.</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0"/>
              </w:rPr>
              <w:t xml:space="preserve">Educazione alla salute e benessere: Stili di vita responsabili secondo le indicazioni </w:t>
            </w:r>
            <w:r w:rsidRPr="00575832">
              <w:rPr>
                <w:sz w:val="22"/>
                <w:szCs w:val="20"/>
              </w:rPr>
              <w:lastRenderedPageBreak/>
              <w:t>dell’OMS</w:t>
            </w:r>
          </w:p>
        </w:tc>
      </w:tr>
      <w:tr w:rsidR="00CB58C2" w:rsidRPr="00BC7F8D" w:rsidTr="00B857D0">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58C2" w:rsidRPr="00575832" w:rsidRDefault="00CB58C2" w:rsidP="00B857D0">
            <w:pPr>
              <w:jc w:val="center"/>
              <w:rPr>
                <w:b/>
              </w:rPr>
            </w:pPr>
            <w:r w:rsidRPr="00575832">
              <w:rPr>
                <w:b/>
              </w:rPr>
              <w:lastRenderedPageBreak/>
              <w:t>Padroneggiare l'uso di strumenti tecnologici con particolare attenzione alla sicurezza e alla tutela della salute nei luoghi di vita e di lavoro, alla tutela della persona, dell'ambiente e del territorio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Acquisire una visione complessiva dei rischi per la salute derivanti agenti patogeni e ambientali</w:t>
            </w:r>
          </w:p>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Comprendere il ruolo della ricerca scientifica e della tecnologia nella prevenzione dei rischi per la salute, per la conservazione dell’ambiente e per l’acquisizione di stili di vita responsabili</w:t>
            </w:r>
          </w:p>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Contribuire al controllo e alla riduzione dei rischi negli ambienti di lavoro</w:t>
            </w:r>
          </w:p>
          <w:p w:rsidR="00CB58C2" w:rsidRPr="00575832" w:rsidRDefault="00CB58C2" w:rsidP="00CB58C2">
            <w:pPr>
              <w:pStyle w:val="Paragrafoelenco"/>
              <w:widowControl w:val="0"/>
              <w:numPr>
                <w:ilvl w:val="0"/>
                <w:numId w:val="6"/>
              </w:numPr>
              <w:suppressAutoHyphens/>
              <w:autoSpaceDN w:val="0"/>
              <w:contextualSpacing w:val="0"/>
              <w:textAlignment w:val="baseline"/>
            </w:pPr>
            <w:r w:rsidRPr="00575832">
              <w:rPr>
                <w:sz w:val="22"/>
                <w:szCs w:val="22"/>
              </w:rPr>
              <w:t>Valutare l’impatto ambientale derivante dall’uso di apparecchiature tecnologiche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 principali inquinanti presenti nell’ambiente e la loro origine</w:t>
            </w:r>
          </w:p>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L’impatto delle attività umane sull’ambiente, il problema della CO2.</w:t>
            </w:r>
          </w:p>
          <w:p w:rsidR="00CB58C2" w:rsidRPr="000425E8"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Elementi basilari di tecniche di profilassi più diffuse: vaccini, stili alimentari, conoscenza dei danni da sostanze psicotrope</w:t>
            </w:r>
          </w:p>
          <w:p w:rsidR="00CB58C2" w:rsidRPr="000A6F56" w:rsidRDefault="00CB58C2" w:rsidP="00CB58C2">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Sistemi di gestione per la salute e la sicurezza sul lavoro</w:t>
            </w:r>
          </w:p>
          <w:p w:rsidR="00CB58C2" w:rsidRPr="00C0595D" w:rsidRDefault="00CB58C2" w:rsidP="00CB58C2">
            <w:pPr>
              <w:pStyle w:val="Paragrafoelenco"/>
              <w:widowControl w:val="0"/>
              <w:numPr>
                <w:ilvl w:val="0"/>
                <w:numId w:val="6"/>
              </w:numPr>
              <w:suppressAutoHyphens/>
              <w:autoSpaceDN w:val="0"/>
              <w:contextualSpacing w:val="0"/>
              <w:textAlignment w:val="baseline"/>
            </w:pPr>
            <w:r w:rsidRPr="00575832">
              <w:rPr>
                <w:sz w:val="22"/>
                <w:szCs w:val="20"/>
              </w:rPr>
              <w:t>Art 4 Costituzione e sicurezza nei luoghi di lavoro</w:t>
            </w:r>
          </w:p>
          <w:p w:rsidR="00CB58C2" w:rsidRPr="00C0595D" w:rsidRDefault="00CB58C2" w:rsidP="00CB58C2">
            <w:pPr>
              <w:pStyle w:val="Paragrafoelenco"/>
              <w:widowControl w:val="0"/>
              <w:numPr>
                <w:ilvl w:val="0"/>
                <w:numId w:val="6"/>
              </w:numPr>
              <w:suppressAutoHyphens/>
              <w:autoSpaceDN w:val="0"/>
              <w:contextualSpacing w:val="0"/>
              <w:textAlignment w:val="baseline"/>
            </w:pPr>
            <w:r w:rsidRPr="00C0595D">
              <w:rPr>
                <w:sz w:val="22"/>
                <w:szCs w:val="20"/>
              </w:rPr>
              <w:t>Previdenza e assistenza</w:t>
            </w:r>
          </w:p>
        </w:tc>
      </w:tr>
    </w:tbl>
    <w:p w:rsidR="00CB58C2" w:rsidRDefault="00CB58C2" w:rsidP="00CB58C2">
      <w:pPr>
        <w:rPr>
          <w:b/>
          <w:iCs/>
          <w:sz w:val="28"/>
          <w:szCs w:val="28"/>
        </w:rPr>
      </w:pPr>
    </w:p>
    <w:p w:rsidR="00CB58C2" w:rsidRPr="00B36EB7" w:rsidRDefault="00CB58C2" w:rsidP="00CB58C2">
      <w:pPr>
        <w:suppressAutoHyphens/>
        <w:autoSpaceDN w:val="0"/>
        <w:jc w:val="center"/>
        <w:rPr>
          <w:b/>
          <w:bCs/>
          <w:color w:val="000000"/>
          <w:sz w:val="32"/>
          <w:szCs w:val="32"/>
          <w:shd w:val="clear" w:color="auto" w:fill="FFFF00"/>
        </w:rPr>
      </w:pPr>
    </w:p>
    <w:tbl>
      <w:tblPr>
        <w:tblW w:w="5070" w:type="pct"/>
        <w:tblInd w:w="-132" w:type="dxa"/>
        <w:tblCellMar>
          <w:left w:w="10" w:type="dxa"/>
          <w:right w:w="10" w:type="dxa"/>
        </w:tblCellMar>
        <w:tblLook w:val="0000"/>
      </w:tblPr>
      <w:tblGrid>
        <w:gridCol w:w="2412"/>
        <w:gridCol w:w="4315"/>
        <w:gridCol w:w="4315"/>
      </w:tblGrid>
      <w:tr w:rsidR="00CB58C2" w:rsidRPr="00B36EB7" w:rsidTr="00775954">
        <w:tc>
          <w:tcPr>
            <w:tcW w:w="1092"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CB58C2" w:rsidRPr="000F564F" w:rsidRDefault="00CB58C2" w:rsidP="00B857D0">
            <w:pPr>
              <w:jc w:val="center"/>
              <w:rPr>
                <w:rFonts w:eastAsia="Arial"/>
                <w:b/>
                <w:bCs/>
                <w:color w:val="000000" w:themeColor="text1"/>
              </w:rPr>
            </w:pPr>
            <w:r w:rsidRPr="000F564F">
              <w:rPr>
                <w:rFonts w:eastAsia="Arial"/>
                <w:b/>
                <w:bCs/>
                <w:color w:val="000000" w:themeColor="text1"/>
              </w:rPr>
              <w:t>Co</w:t>
            </w:r>
            <w:r w:rsidRPr="000F564F">
              <w:rPr>
                <w:rFonts w:eastAsia="Arial"/>
                <w:b/>
                <w:bCs/>
                <w:color w:val="000000" w:themeColor="text1"/>
                <w:spacing w:val="-1"/>
              </w:rPr>
              <w:t>m</w:t>
            </w:r>
            <w:r w:rsidRPr="000F564F">
              <w:rPr>
                <w:rFonts w:eastAsia="Arial"/>
                <w:b/>
                <w:bCs/>
                <w:color w:val="000000" w:themeColor="text1"/>
              </w:rPr>
              <w:t>p</w:t>
            </w:r>
            <w:r w:rsidRPr="000F564F">
              <w:rPr>
                <w:rFonts w:eastAsia="Arial"/>
                <w:b/>
                <w:bCs/>
                <w:color w:val="000000" w:themeColor="text1"/>
                <w:spacing w:val="-1"/>
              </w:rPr>
              <w:t>e</w:t>
            </w:r>
            <w:r w:rsidRPr="000F564F">
              <w:rPr>
                <w:rFonts w:eastAsia="Arial"/>
                <w:b/>
                <w:bCs/>
                <w:color w:val="000000" w:themeColor="text1"/>
                <w:spacing w:val="1"/>
              </w:rPr>
              <w:t>t</w:t>
            </w:r>
            <w:r w:rsidRPr="000F564F">
              <w:rPr>
                <w:rFonts w:eastAsia="Arial"/>
                <w:b/>
                <w:bCs/>
                <w:color w:val="000000" w:themeColor="text1"/>
              </w:rPr>
              <w:t>e</w:t>
            </w:r>
            <w:r w:rsidRPr="000F564F">
              <w:rPr>
                <w:rFonts w:eastAsia="Arial"/>
                <w:b/>
                <w:bCs/>
                <w:color w:val="000000" w:themeColor="text1"/>
                <w:spacing w:val="-1"/>
              </w:rPr>
              <w:t>n</w:t>
            </w:r>
            <w:r w:rsidRPr="000F564F">
              <w:rPr>
                <w:rFonts w:eastAsia="Arial"/>
                <w:b/>
                <w:bCs/>
                <w:color w:val="000000" w:themeColor="text1"/>
              </w:rPr>
              <w:t>ze professionali di indirizzo</w:t>
            </w:r>
          </w:p>
        </w:tc>
        <w:tc>
          <w:tcPr>
            <w:tcW w:w="1954"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B58C2" w:rsidRPr="00BA2AE2" w:rsidRDefault="00CB58C2" w:rsidP="00BA2AE2">
            <w:pPr>
              <w:jc w:val="center"/>
              <w:rPr>
                <w:rFonts w:eastAsia="Arial"/>
                <w:b/>
                <w:bCs/>
                <w:color w:val="000000" w:themeColor="text1"/>
              </w:rPr>
            </w:pPr>
            <w:r w:rsidRPr="000F564F">
              <w:rPr>
                <w:rFonts w:eastAsia="Arial"/>
                <w:b/>
                <w:bCs/>
                <w:color w:val="000000" w:themeColor="text1"/>
              </w:rPr>
              <w:t>Abilità - Quarto Anno</w:t>
            </w:r>
          </w:p>
        </w:tc>
        <w:tc>
          <w:tcPr>
            <w:tcW w:w="1954"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CB58C2" w:rsidRPr="00BA2AE2" w:rsidRDefault="00CB58C2" w:rsidP="00BA2AE2">
            <w:pPr>
              <w:tabs>
                <w:tab w:val="left" w:pos="0"/>
              </w:tabs>
              <w:jc w:val="center"/>
              <w:rPr>
                <w:rFonts w:eastAsia="Arial"/>
                <w:b/>
                <w:bCs/>
                <w:color w:val="000000" w:themeColor="text1"/>
              </w:rPr>
            </w:pPr>
            <w:r w:rsidRPr="000F564F">
              <w:rPr>
                <w:rFonts w:eastAsia="Arial"/>
                <w:b/>
                <w:bCs/>
                <w:color w:val="000000" w:themeColor="text1"/>
              </w:rPr>
              <w:t>Con</w:t>
            </w:r>
            <w:r w:rsidRPr="000F564F">
              <w:rPr>
                <w:rFonts w:eastAsia="Arial"/>
                <w:b/>
                <w:bCs/>
                <w:color w:val="000000" w:themeColor="text1"/>
                <w:spacing w:val="-1"/>
              </w:rPr>
              <w:t>o</w:t>
            </w:r>
            <w:r w:rsidRPr="000F564F">
              <w:rPr>
                <w:rFonts w:eastAsia="Arial"/>
                <w:b/>
                <w:bCs/>
                <w:color w:val="000000" w:themeColor="text1"/>
              </w:rPr>
              <w:t>sce</w:t>
            </w:r>
            <w:r w:rsidRPr="000F564F">
              <w:rPr>
                <w:rFonts w:eastAsia="Arial"/>
                <w:b/>
                <w:bCs/>
                <w:color w:val="000000" w:themeColor="text1"/>
                <w:spacing w:val="-1"/>
              </w:rPr>
              <w:t>n</w:t>
            </w:r>
            <w:r w:rsidRPr="000F564F">
              <w:rPr>
                <w:rFonts w:eastAsia="Arial"/>
                <w:b/>
                <w:bCs/>
                <w:color w:val="000000" w:themeColor="text1"/>
              </w:rPr>
              <w:t>ze - Quarto Anno</w:t>
            </w:r>
          </w:p>
        </w:tc>
      </w:tr>
      <w:tr w:rsidR="00045AC1" w:rsidRPr="00580F56" w:rsidTr="00B857D0">
        <w:tc>
          <w:tcPr>
            <w:tcW w:w="1092" w:type="pct"/>
            <w:tcBorders>
              <w:top w:val="single" w:sz="4" w:space="0" w:color="000000"/>
              <w:left w:val="single" w:sz="4" w:space="0" w:color="000000"/>
              <w:bottom w:val="single" w:sz="4" w:space="0" w:color="000000"/>
              <w:right w:val="single" w:sz="4" w:space="0" w:color="000000"/>
            </w:tcBorders>
            <w:vAlign w:val="center"/>
          </w:tcPr>
          <w:p w:rsidR="00045AC1" w:rsidRPr="00580F56" w:rsidRDefault="00045AC1" w:rsidP="00045AC1">
            <w:pPr>
              <w:tabs>
                <w:tab w:val="left" w:pos="0"/>
              </w:tabs>
              <w:jc w:val="center"/>
              <w:rPr>
                <w:b/>
              </w:rPr>
            </w:pPr>
            <w:r w:rsidRPr="00580F56">
              <w:rPr>
                <w:b/>
                <w:sz w:val="22"/>
                <w:szCs w:val="22"/>
              </w:rPr>
              <w:t>Installare apparati e impianti, anche programmabili, secondo le specifiche tecniche e nel rispetto della normativa di settore</w:t>
            </w:r>
          </w:p>
        </w:tc>
        <w:tc>
          <w:tcPr>
            <w:tcW w:w="19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Assemblare componenti meccanici, pneumatici, oleodinamici elettrici ed elettronici attraverso la lettura di schemi e disegni e nel rispetto della normativa di settore</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Installare apparati e impianti nel rispetto della normativa del settore</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Realizzare saldature di diverso tipo</w:t>
            </w:r>
          </w:p>
        </w:tc>
        <w:tc>
          <w:tcPr>
            <w:tcW w:w="19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Procedure operative di assemblaggio di varie tipologie di componenti e apparecchiature</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Procedure operative per l’installazione di apparati e impianti</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Caratteristiche d’impiego dei componenti elettrici, elettronici, meccanici e fluidici</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Caratteristiche d’impiego dei sistemi di trasmissione del moto, del calore e di quelli programmabili</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Dispositivi ausiliari e di bordo per la misura</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Processi di saldatura</w:t>
            </w:r>
          </w:p>
        </w:tc>
      </w:tr>
      <w:tr w:rsidR="00045AC1" w:rsidRPr="00580F56" w:rsidTr="00B857D0">
        <w:tc>
          <w:tcPr>
            <w:tcW w:w="1092" w:type="pct"/>
            <w:tcBorders>
              <w:top w:val="single" w:sz="4" w:space="0" w:color="000000"/>
              <w:left w:val="single" w:sz="4" w:space="0" w:color="000000"/>
              <w:bottom w:val="single" w:sz="4" w:space="0" w:color="000000"/>
              <w:right w:val="single" w:sz="4" w:space="0" w:color="000000"/>
            </w:tcBorders>
            <w:vAlign w:val="center"/>
          </w:tcPr>
          <w:p w:rsidR="00045AC1" w:rsidRPr="00580F56" w:rsidRDefault="00045AC1" w:rsidP="00045AC1">
            <w:pPr>
              <w:tabs>
                <w:tab w:val="left" w:pos="0"/>
              </w:tabs>
              <w:jc w:val="center"/>
              <w:rPr>
                <w:b/>
                <w:color w:val="000000" w:themeColor="text1"/>
              </w:rPr>
            </w:pPr>
            <w:r w:rsidRPr="00580F56">
              <w:rPr>
                <w:b/>
                <w:sz w:val="22"/>
                <w:szCs w:val="22"/>
              </w:rPr>
              <w:t>Collaborare alle attività di verifica, regolazione e collaudo, provvedendo al rilascio della certificazione secondo la normativa in vigore</w:t>
            </w:r>
          </w:p>
        </w:tc>
        <w:tc>
          <w:tcPr>
            <w:tcW w:w="19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Applicare procedure di verifica del funzionamento dei dispositivi, apparati impianti</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Compilare registri di manutenzione e degli interventi effettuati.</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Verificare il rispetto della normativa nella predisposizione e installazione di apparati e impianti.</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Configurare e tarare gli strumenti di misura e di controllo</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color w:val="000000" w:themeColor="text1"/>
                <w:sz w:val="22"/>
                <w:szCs w:val="22"/>
              </w:rPr>
              <w:t>Pianificazione e organizzazione delle lavorazioni nel rispetto   delle norme di sicurezza, igiene e salvaguardia ambientale specifiche di settore.</w:t>
            </w:r>
          </w:p>
        </w:tc>
        <w:tc>
          <w:tcPr>
            <w:tcW w:w="19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Grandezze fondamentali, derivate e relative unità di misura</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color w:val="000000" w:themeColor="text1"/>
                <w:sz w:val="22"/>
                <w:szCs w:val="22"/>
              </w:rPr>
              <w:t>Principi di funz</w:t>
            </w:r>
            <w:r w:rsidRPr="00580F56">
              <w:rPr>
                <w:sz w:val="22"/>
                <w:szCs w:val="22"/>
              </w:rPr>
              <w:t>ionamento, tipologie e caratteristiche degli strumenti di misura.</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sz w:val="22"/>
                <w:szCs w:val="22"/>
              </w:rPr>
              <w:t>Taratura e azzeramento degli strumenti di misura e di controllo</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rPr>
                <w:color w:val="000000" w:themeColor="text1"/>
              </w:rPr>
            </w:pPr>
            <w:r w:rsidRPr="00580F56">
              <w:rPr>
                <w:color w:val="000000" w:themeColor="text1"/>
                <w:sz w:val="22"/>
                <w:szCs w:val="22"/>
              </w:rPr>
              <w:t xml:space="preserve">Normative sulla certificazione dei prodotti </w:t>
            </w:r>
          </w:p>
          <w:p w:rsidR="00045AC1" w:rsidRPr="00580F56" w:rsidRDefault="00045AC1" w:rsidP="00045AC1">
            <w:pPr>
              <w:pStyle w:val="TableParagraph"/>
              <w:numPr>
                <w:ilvl w:val="0"/>
                <w:numId w:val="37"/>
              </w:numPr>
              <w:tabs>
                <w:tab w:val="left" w:pos="0"/>
              </w:tabs>
              <w:autoSpaceDE/>
              <w:autoSpaceDN/>
              <w:rPr>
                <w:rFonts w:ascii="Times New Roman" w:eastAsia="Arial Narrow" w:hAnsi="Times New Roman" w:cs="Times New Roman"/>
                <w:bCs/>
              </w:rPr>
            </w:pPr>
            <w:r w:rsidRPr="00580F56">
              <w:rPr>
                <w:rFonts w:ascii="Times New Roman" w:hAnsi="Times New Roman" w:cs="Times New Roman"/>
              </w:rPr>
              <w:t>Marchi di qualità</w:t>
            </w:r>
          </w:p>
        </w:tc>
      </w:tr>
      <w:tr w:rsidR="00045AC1" w:rsidRPr="00580F56" w:rsidTr="00B857D0">
        <w:tc>
          <w:tcPr>
            <w:tcW w:w="1092" w:type="pct"/>
            <w:tcBorders>
              <w:top w:val="single" w:sz="4" w:space="0" w:color="000000"/>
              <w:left w:val="single" w:sz="4" w:space="0" w:color="000000"/>
              <w:bottom w:val="single" w:sz="4" w:space="0" w:color="000000"/>
              <w:right w:val="single" w:sz="4" w:space="0" w:color="000000"/>
            </w:tcBorders>
            <w:vAlign w:val="center"/>
          </w:tcPr>
          <w:p w:rsidR="00045AC1" w:rsidRPr="00580F56" w:rsidRDefault="00045AC1" w:rsidP="00045AC1">
            <w:pPr>
              <w:tabs>
                <w:tab w:val="left" w:pos="0"/>
              </w:tabs>
              <w:jc w:val="center"/>
              <w:rPr>
                <w:b/>
              </w:rPr>
            </w:pPr>
            <w:r w:rsidRPr="00580F56">
              <w:rPr>
                <w:b/>
                <w:sz w:val="22"/>
                <w:szCs w:val="22"/>
              </w:rPr>
              <w:t xml:space="preserve">Gestire le scorte di magazzino, curando il </w:t>
            </w:r>
            <w:r w:rsidRPr="00580F56">
              <w:rPr>
                <w:b/>
                <w:sz w:val="22"/>
                <w:szCs w:val="22"/>
              </w:rPr>
              <w:lastRenderedPageBreak/>
              <w:t>processo di approvvigionamento</w:t>
            </w:r>
          </w:p>
        </w:tc>
        <w:tc>
          <w:tcPr>
            <w:tcW w:w="19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pPr>
            <w:r w:rsidRPr="00580F56">
              <w:rPr>
                <w:sz w:val="22"/>
                <w:szCs w:val="22"/>
              </w:rPr>
              <w:lastRenderedPageBreak/>
              <w:t xml:space="preserve">Assicurare l’economicità della funzione degli acquisti e preservare la continuità </w:t>
            </w:r>
            <w:r w:rsidRPr="00580F56">
              <w:rPr>
                <w:sz w:val="22"/>
                <w:szCs w:val="22"/>
              </w:rPr>
              <w:lastRenderedPageBreak/>
              <w:t>nei processi di manutenzione.</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pPr>
            <w:r w:rsidRPr="00580F56">
              <w:rPr>
                <w:sz w:val="22"/>
                <w:szCs w:val="22"/>
              </w:rPr>
              <w:t xml:space="preserve"> Gestire e determinare   la quantità da acquistare e la tempistica di approvvigionamento per garantire continuità al processo operativo (stock </w:t>
            </w:r>
            <w:proofErr w:type="spellStart"/>
            <w:r w:rsidRPr="00580F56">
              <w:rPr>
                <w:sz w:val="22"/>
                <w:szCs w:val="22"/>
              </w:rPr>
              <w:t>control</w:t>
            </w:r>
            <w:proofErr w:type="spellEnd"/>
            <w:r w:rsidRPr="00580F56">
              <w:rPr>
                <w:sz w:val="22"/>
                <w:szCs w:val="22"/>
              </w:rPr>
              <w:t xml:space="preserve">, flow </w:t>
            </w:r>
            <w:proofErr w:type="spellStart"/>
            <w:r w:rsidRPr="00580F56">
              <w:rPr>
                <w:sz w:val="22"/>
                <w:szCs w:val="22"/>
              </w:rPr>
              <w:t>control</w:t>
            </w:r>
            <w:proofErr w:type="spellEnd"/>
            <w:r w:rsidRPr="00580F56">
              <w:rPr>
                <w:sz w:val="22"/>
                <w:szCs w:val="22"/>
              </w:rPr>
              <w:t>)</w:t>
            </w:r>
          </w:p>
        </w:tc>
        <w:tc>
          <w:tcPr>
            <w:tcW w:w="19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pPr>
            <w:r w:rsidRPr="00580F56">
              <w:rPr>
                <w:sz w:val="22"/>
                <w:szCs w:val="22"/>
              </w:rPr>
              <w:lastRenderedPageBreak/>
              <w:t xml:space="preserve">Processo di acquisto e gestione delle scorte dei materiali diretti al reparto di </w:t>
            </w:r>
            <w:r w:rsidRPr="00580F56">
              <w:rPr>
                <w:sz w:val="22"/>
                <w:szCs w:val="22"/>
              </w:rPr>
              <w:lastRenderedPageBreak/>
              <w:t>manutenzione.</w:t>
            </w:r>
          </w:p>
          <w:p w:rsidR="00045AC1" w:rsidRPr="00580F56" w:rsidRDefault="00045AC1" w:rsidP="00045AC1">
            <w:pPr>
              <w:pStyle w:val="Paragrafoelenco"/>
              <w:widowControl w:val="0"/>
              <w:numPr>
                <w:ilvl w:val="0"/>
                <w:numId w:val="6"/>
              </w:numPr>
              <w:tabs>
                <w:tab w:val="left" w:pos="0"/>
              </w:tabs>
              <w:suppressAutoHyphens/>
              <w:autoSpaceDN w:val="0"/>
              <w:contextualSpacing w:val="0"/>
              <w:textAlignment w:val="baseline"/>
            </w:pPr>
            <w:r w:rsidRPr="00580F56">
              <w:rPr>
                <w:sz w:val="22"/>
                <w:szCs w:val="22"/>
              </w:rPr>
              <w:t>Mercato dei materiali/strumenti necessari per effettuare la manutenzione</w:t>
            </w:r>
          </w:p>
        </w:tc>
      </w:tr>
    </w:tbl>
    <w:p w:rsidR="00CB58C2" w:rsidRPr="00580F56" w:rsidRDefault="00CB58C2" w:rsidP="00B857D0">
      <w:pPr>
        <w:suppressAutoHyphens/>
        <w:autoSpaceDN w:val="0"/>
        <w:rPr>
          <w:b/>
          <w:bCs/>
          <w:color w:val="000000"/>
          <w:sz w:val="22"/>
          <w:szCs w:val="22"/>
          <w:shd w:val="clear" w:color="auto" w:fill="FFFF00"/>
        </w:rPr>
      </w:pPr>
    </w:p>
    <w:p w:rsidR="005F3D60" w:rsidRPr="00580F56" w:rsidRDefault="005F3D60" w:rsidP="005F3D60">
      <w:pPr>
        <w:pStyle w:val="Normale1"/>
        <w:rPr>
          <w:rFonts w:cs="Times New Roman"/>
          <w:b/>
          <w:bCs/>
        </w:rPr>
      </w:pPr>
      <w:r w:rsidRPr="00580F56">
        <w:rPr>
          <w:rFonts w:cs="Times New Roman"/>
          <w:b/>
          <w:bCs/>
        </w:rPr>
        <w:t>Per i saperi essenziali si fa riferimento al PECUP</w:t>
      </w:r>
    </w:p>
    <w:p w:rsidR="005F3D60" w:rsidRPr="009A52A1" w:rsidRDefault="005F3D60" w:rsidP="005F3D60">
      <w:pPr>
        <w:pStyle w:val="Normale1"/>
      </w:pPr>
    </w:p>
    <w:tbl>
      <w:tblPr>
        <w:tblW w:w="5068" w:type="pc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548"/>
        <w:gridCol w:w="7589"/>
      </w:tblGrid>
      <w:tr w:rsidR="005F3D60" w:rsidRPr="005F3D60" w:rsidTr="00B857D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DEI LINGUAGGI</w:t>
            </w:r>
          </w:p>
        </w:tc>
      </w:tr>
      <w:tr w:rsidR="005F3D60" w:rsidRPr="005F3D60" w:rsidTr="00B857D0">
        <w:trPr>
          <w:trHeight w:val="397"/>
        </w:trPr>
        <w:tc>
          <w:tcPr>
            <w:tcW w:w="1593" w:type="pct"/>
            <w:tcMar>
              <w:left w:w="108" w:type="dxa"/>
            </w:tcMar>
            <w:vAlign w:val="center"/>
          </w:tcPr>
          <w:p w:rsidR="005F3D60" w:rsidRPr="005F3D60" w:rsidRDefault="00CC431A" w:rsidP="005F3D60">
            <w:pPr>
              <w:pStyle w:val="Normale1"/>
              <w:jc w:val="center"/>
              <w:rPr>
                <w:rFonts w:cs="Times New Roman"/>
                <w:b/>
                <w:bCs/>
                <w:sz w:val="22"/>
                <w:szCs w:val="22"/>
              </w:rPr>
            </w:pPr>
            <w:r>
              <w:rPr>
                <w:rFonts w:cs="Times New Roman"/>
                <w:b/>
                <w:bCs/>
                <w:sz w:val="22"/>
                <w:szCs w:val="22"/>
              </w:rPr>
              <w:t>Insegnamenti coinvolti</w:t>
            </w:r>
          </w:p>
        </w:tc>
        <w:tc>
          <w:tcPr>
            <w:tcW w:w="3407"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B857D0">
        <w:trPr>
          <w:trHeight w:val="340"/>
        </w:trPr>
        <w:tc>
          <w:tcPr>
            <w:tcW w:w="1593"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ITALIANO</w:t>
            </w:r>
          </w:p>
        </w:tc>
        <w:tc>
          <w:tcPr>
            <w:tcW w:w="3407" w:type="pct"/>
            <w:tcMar>
              <w:left w:w="108" w:type="dxa"/>
            </w:tcMar>
          </w:tcPr>
          <w:p w:rsidR="00D42411" w:rsidRDefault="00D42411" w:rsidP="00D42411">
            <w:pPr>
              <w:spacing w:line="256" w:lineRule="auto"/>
              <w:jc w:val="both"/>
            </w:pPr>
            <w:r>
              <w:t>Utilizzo del patrimonio lessicale ed espressivo secondo le nuove esigenze.</w:t>
            </w:r>
          </w:p>
          <w:p w:rsidR="005F3D60" w:rsidRPr="005F3D60" w:rsidRDefault="00D42411" w:rsidP="00D42411">
            <w:pPr>
              <w:spacing w:line="256" w:lineRule="auto"/>
              <w:jc w:val="both"/>
            </w:pPr>
            <w:r>
              <w:t xml:space="preserve"> Richieste di strumenti sempre più all’avanguardia e idee più innovative caratterizzano il nuovo mercato.</w:t>
            </w:r>
          </w:p>
        </w:tc>
      </w:tr>
      <w:tr w:rsidR="005F3D60" w:rsidRPr="000D0B0B" w:rsidTr="00B857D0">
        <w:trPr>
          <w:trHeight w:val="737"/>
        </w:trPr>
        <w:tc>
          <w:tcPr>
            <w:tcW w:w="1593"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INGLESE</w:t>
            </w:r>
          </w:p>
        </w:tc>
        <w:tc>
          <w:tcPr>
            <w:tcW w:w="3407" w:type="pct"/>
            <w:tcMar>
              <w:left w:w="108" w:type="dxa"/>
            </w:tcMar>
          </w:tcPr>
          <w:p w:rsidR="000D0B0B" w:rsidRPr="000D0B0B" w:rsidRDefault="000D0B0B" w:rsidP="000D0B0B">
            <w:pPr>
              <w:rPr>
                <w:lang w:val="en-US"/>
              </w:rPr>
            </w:pPr>
            <w:r w:rsidRPr="000D0B0B">
              <w:rPr>
                <w:lang w:val="en-US"/>
              </w:rPr>
              <w:t>Controlling the quality.</w:t>
            </w:r>
          </w:p>
          <w:p w:rsidR="000D0B0B" w:rsidRPr="000D0B0B" w:rsidRDefault="000D0B0B" w:rsidP="000D0B0B">
            <w:pPr>
              <w:rPr>
                <w:lang w:val="en-US"/>
              </w:rPr>
            </w:pPr>
            <w:r w:rsidRPr="000D0B0B">
              <w:rPr>
                <w:lang w:val="en-US"/>
              </w:rPr>
              <w:t>Quality standards.</w:t>
            </w:r>
          </w:p>
          <w:p w:rsidR="005F3D60" w:rsidRPr="000D0B0B" w:rsidRDefault="000D0B0B" w:rsidP="000D0B0B">
            <w:pPr>
              <w:rPr>
                <w:lang w:val="en-US"/>
              </w:rPr>
            </w:pPr>
            <w:r w:rsidRPr="000D0B0B">
              <w:rPr>
                <w:lang w:val="en-US"/>
              </w:rPr>
              <w:t xml:space="preserve">Grammar, functions, idioms.      </w:t>
            </w:r>
          </w:p>
        </w:tc>
      </w:tr>
      <w:tr w:rsidR="005F3D60" w:rsidRPr="005F3D60" w:rsidTr="00B857D0">
        <w:trPr>
          <w:trHeight w:val="737"/>
        </w:trPr>
        <w:tc>
          <w:tcPr>
            <w:tcW w:w="1593"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SCIENZE MOTORIE</w:t>
            </w:r>
          </w:p>
        </w:tc>
        <w:tc>
          <w:tcPr>
            <w:tcW w:w="3407" w:type="pct"/>
            <w:tcMar>
              <w:left w:w="108" w:type="dxa"/>
            </w:tcMar>
          </w:tcPr>
          <w:p w:rsidR="001029A6" w:rsidRDefault="001029A6" w:rsidP="001029A6">
            <w:r>
              <w:t>Linea del tempo sulle proprie abitudini motorie. Calcolo del fabbisogno energetico giornaliero.</w:t>
            </w:r>
          </w:p>
          <w:p w:rsidR="001029A6" w:rsidRDefault="001029A6" w:rsidP="001029A6">
            <w:r>
              <w:t>La piramide del movimento.</w:t>
            </w:r>
          </w:p>
          <w:p w:rsidR="005F3D60" w:rsidRPr="005F3D60" w:rsidRDefault="005F3D60" w:rsidP="005F3D60">
            <w:pPr>
              <w:pStyle w:val="Normale1"/>
              <w:rPr>
                <w:rFonts w:cs="Times New Roman"/>
                <w:sz w:val="22"/>
                <w:szCs w:val="22"/>
              </w:rPr>
            </w:pPr>
          </w:p>
        </w:tc>
      </w:tr>
      <w:tr w:rsidR="005F3D60" w:rsidRPr="005F3D60" w:rsidTr="00B857D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MATEMATICO - SCIENTIFICO</w:t>
            </w:r>
          </w:p>
        </w:tc>
      </w:tr>
      <w:tr w:rsidR="005F3D60" w:rsidRPr="005F3D60" w:rsidTr="00B857D0">
        <w:trPr>
          <w:trHeight w:val="397"/>
        </w:trPr>
        <w:tc>
          <w:tcPr>
            <w:tcW w:w="1593" w:type="pct"/>
            <w:tcMar>
              <w:left w:w="108" w:type="dxa"/>
            </w:tcMar>
            <w:vAlign w:val="center"/>
          </w:tcPr>
          <w:p w:rsidR="005F3D60" w:rsidRPr="005F3D60" w:rsidRDefault="00CC431A" w:rsidP="005F3D60">
            <w:pPr>
              <w:pStyle w:val="Normale1"/>
              <w:jc w:val="center"/>
              <w:rPr>
                <w:rFonts w:cs="Times New Roman"/>
                <w:b/>
                <w:bCs/>
                <w:sz w:val="22"/>
                <w:szCs w:val="22"/>
              </w:rPr>
            </w:pPr>
            <w:r>
              <w:rPr>
                <w:rFonts w:cs="Times New Roman"/>
                <w:b/>
                <w:bCs/>
                <w:sz w:val="22"/>
                <w:szCs w:val="22"/>
              </w:rPr>
              <w:t>Insegnamenti coinvolti</w:t>
            </w:r>
          </w:p>
        </w:tc>
        <w:tc>
          <w:tcPr>
            <w:tcW w:w="3407"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B857D0">
        <w:trPr>
          <w:trHeight w:val="1134"/>
        </w:trPr>
        <w:tc>
          <w:tcPr>
            <w:tcW w:w="1593" w:type="pct"/>
            <w:tcMar>
              <w:left w:w="108" w:type="dxa"/>
            </w:tcMar>
            <w:vAlign w:val="center"/>
          </w:tcPr>
          <w:p w:rsidR="005F3D60" w:rsidRPr="005F3D60" w:rsidRDefault="005F3D60" w:rsidP="005F3D60">
            <w:pPr>
              <w:rPr>
                <w:b/>
              </w:rPr>
            </w:pPr>
            <w:r w:rsidRPr="005F3D60">
              <w:rPr>
                <w:b/>
                <w:sz w:val="22"/>
                <w:szCs w:val="22"/>
              </w:rPr>
              <w:t>MATEMATICA</w:t>
            </w:r>
          </w:p>
        </w:tc>
        <w:tc>
          <w:tcPr>
            <w:tcW w:w="3407" w:type="pct"/>
            <w:tcMar>
              <w:left w:w="108" w:type="dxa"/>
            </w:tcMar>
          </w:tcPr>
          <w:p w:rsidR="006D0BDE" w:rsidRPr="00371630" w:rsidRDefault="006D0BDE" w:rsidP="006D0BDE">
            <w:r w:rsidRPr="00371630">
              <w:t>Piano cartesiano: La Parabola</w:t>
            </w:r>
          </w:p>
          <w:p w:rsidR="006D0BDE" w:rsidRPr="00371630" w:rsidRDefault="006D0BDE" w:rsidP="006D0BDE">
            <w:r w:rsidRPr="00371630">
              <w:t>Definizione e costruzione del grafico di vari tipi di parabola</w:t>
            </w:r>
          </w:p>
          <w:p w:rsidR="005F3D60" w:rsidRPr="005F3D60" w:rsidRDefault="006D0BDE" w:rsidP="005F3D60">
            <w:r w:rsidRPr="00371630">
              <w:t>Intersezione retta parabola: rette tangenti,</w:t>
            </w:r>
            <w:r w:rsidR="00B857D0">
              <w:t xml:space="preserve"> </w:t>
            </w:r>
            <w:r w:rsidRPr="00371630">
              <w:t>secanti, esterne</w:t>
            </w:r>
          </w:p>
        </w:tc>
      </w:tr>
      <w:tr w:rsidR="005F3D60" w:rsidRPr="005F3D60" w:rsidTr="00B857D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STORICO SOCIALE</w:t>
            </w:r>
          </w:p>
        </w:tc>
      </w:tr>
      <w:tr w:rsidR="005F3D60" w:rsidRPr="005F3D60" w:rsidTr="00B857D0">
        <w:trPr>
          <w:trHeight w:val="397"/>
        </w:trPr>
        <w:tc>
          <w:tcPr>
            <w:tcW w:w="1593" w:type="pct"/>
            <w:tcMar>
              <w:left w:w="108" w:type="dxa"/>
            </w:tcMar>
            <w:vAlign w:val="center"/>
          </w:tcPr>
          <w:p w:rsidR="005F3D60" w:rsidRPr="005F3D60" w:rsidRDefault="00CC431A" w:rsidP="005F3D60">
            <w:pPr>
              <w:pStyle w:val="Normale1"/>
              <w:jc w:val="center"/>
              <w:rPr>
                <w:rFonts w:cs="Times New Roman"/>
                <w:b/>
                <w:bCs/>
                <w:sz w:val="22"/>
                <w:szCs w:val="22"/>
              </w:rPr>
            </w:pPr>
            <w:r>
              <w:rPr>
                <w:rFonts w:cs="Times New Roman"/>
                <w:b/>
                <w:bCs/>
                <w:sz w:val="22"/>
                <w:szCs w:val="22"/>
              </w:rPr>
              <w:t>Insegnamenti coinvolti</w:t>
            </w:r>
          </w:p>
        </w:tc>
        <w:tc>
          <w:tcPr>
            <w:tcW w:w="3407"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B857D0">
        <w:trPr>
          <w:trHeight w:val="340"/>
        </w:trPr>
        <w:tc>
          <w:tcPr>
            <w:tcW w:w="1593"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STORIA</w:t>
            </w:r>
          </w:p>
        </w:tc>
        <w:tc>
          <w:tcPr>
            <w:tcW w:w="3407" w:type="pct"/>
            <w:tcMar>
              <w:left w:w="108" w:type="dxa"/>
            </w:tcMar>
          </w:tcPr>
          <w:p w:rsidR="00D42411" w:rsidRDefault="00D42411" w:rsidP="00D42411">
            <w:r>
              <w:t xml:space="preserve">Le grandi rivoluzioni rendono gli uomini più liberi, ma anche più esigenti. </w:t>
            </w:r>
          </w:p>
          <w:p w:rsidR="00D42411" w:rsidRDefault="00D42411" w:rsidP="00D42411">
            <w:r>
              <w:t>Le nuove tecnologie.</w:t>
            </w:r>
          </w:p>
          <w:p w:rsidR="00D42411" w:rsidRDefault="00D42411" w:rsidP="00D42411">
            <w:pPr>
              <w:spacing w:line="256" w:lineRule="auto"/>
            </w:pPr>
            <w:r>
              <w:t>Innovazioni in tutti i campi: arte, costume.</w:t>
            </w:r>
          </w:p>
          <w:p w:rsidR="005F3D60" w:rsidRPr="005F3D60" w:rsidRDefault="005F3D60" w:rsidP="005F3D60">
            <w:pPr>
              <w:pStyle w:val="Normale1"/>
              <w:rPr>
                <w:rFonts w:cs="Times New Roman"/>
                <w:sz w:val="22"/>
                <w:szCs w:val="22"/>
              </w:rPr>
            </w:pPr>
          </w:p>
        </w:tc>
      </w:tr>
      <w:tr w:rsidR="005F3D60" w:rsidRPr="005F3D60" w:rsidTr="00B857D0">
        <w:trPr>
          <w:trHeight w:val="850"/>
        </w:trPr>
        <w:tc>
          <w:tcPr>
            <w:tcW w:w="1593"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RELIGIONE</w:t>
            </w:r>
          </w:p>
        </w:tc>
        <w:tc>
          <w:tcPr>
            <w:tcW w:w="3407" w:type="pct"/>
            <w:tcMar>
              <w:left w:w="108" w:type="dxa"/>
            </w:tcMar>
          </w:tcPr>
          <w:p w:rsidR="00C44974" w:rsidRDefault="00C44974" w:rsidP="00C44974">
            <w:r>
              <w:t>Le potenzialità e i rischi legati allo sviluppo delle nuove tecnologie e le nuove modalità di accesso al sapere.</w:t>
            </w:r>
          </w:p>
          <w:p w:rsidR="005F3D60" w:rsidRPr="00C44974" w:rsidRDefault="00C44974" w:rsidP="00C44974">
            <w:r>
              <w:t>Le religioni per un mondo più equo e solidale</w:t>
            </w:r>
          </w:p>
        </w:tc>
      </w:tr>
      <w:tr w:rsidR="005F3D60" w:rsidRPr="005F3D60" w:rsidTr="00B857D0">
        <w:trPr>
          <w:trHeight w:val="567"/>
        </w:trPr>
        <w:tc>
          <w:tcPr>
            <w:tcW w:w="5000" w:type="pct"/>
            <w:gridSpan w:val="2"/>
            <w:tcMar>
              <w:left w:w="108" w:type="dxa"/>
            </w:tcMar>
            <w:vAlign w:val="center"/>
          </w:tcPr>
          <w:p w:rsidR="005F3D60" w:rsidRPr="005F3D60" w:rsidRDefault="005F3D60" w:rsidP="005F3D60">
            <w:pPr>
              <w:pStyle w:val="Normale1"/>
              <w:jc w:val="center"/>
              <w:rPr>
                <w:rFonts w:cs="Times New Roman"/>
                <w:b/>
                <w:sz w:val="22"/>
                <w:szCs w:val="22"/>
              </w:rPr>
            </w:pPr>
            <w:r w:rsidRPr="005F3D60">
              <w:rPr>
                <w:rFonts w:cs="Times New Roman"/>
                <w:b/>
                <w:sz w:val="22"/>
                <w:szCs w:val="22"/>
              </w:rPr>
              <w:t>ASSE TECNICO - TECNOLOGICO</w:t>
            </w:r>
          </w:p>
        </w:tc>
      </w:tr>
      <w:tr w:rsidR="005F3D60" w:rsidRPr="005F3D60" w:rsidTr="00B857D0">
        <w:trPr>
          <w:trHeight w:val="397"/>
        </w:trPr>
        <w:tc>
          <w:tcPr>
            <w:tcW w:w="1593" w:type="pct"/>
            <w:tcMar>
              <w:left w:w="108" w:type="dxa"/>
            </w:tcMar>
            <w:vAlign w:val="center"/>
          </w:tcPr>
          <w:p w:rsidR="005F3D60" w:rsidRPr="005F3D60" w:rsidRDefault="00CC431A" w:rsidP="005F3D60">
            <w:pPr>
              <w:pStyle w:val="Normale1"/>
              <w:jc w:val="center"/>
              <w:rPr>
                <w:rFonts w:cs="Times New Roman"/>
                <w:b/>
                <w:bCs/>
                <w:sz w:val="22"/>
                <w:szCs w:val="22"/>
              </w:rPr>
            </w:pPr>
            <w:r>
              <w:rPr>
                <w:rFonts w:cs="Times New Roman"/>
                <w:b/>
                <w:bCs/>
                <w:sz w:val="22"/>
                <w:szCs w:val="22"/>
              </w:rPr>
              <w:t>Insegnamenti coinvolti</w:t>
            </w:r>
          </w:p>
        </w:tc>
        <w:tc>
          <w:tcPr>
            <w:tcW w:w="3407" w:type="pct"/>
            <w:tcMar>
              <w:left w:w="108" w:type="dxa"/>
            </w:tcMar>
            <w:vAlign w:val="center"/>
          </w:tcPr>
          <w:p w:rsidR="005F3D60" w:rsidRPr="005F3D60" w:rsidRDefault="005F3D60" w:rsidP="005F3D60">
            <w:pPr>
              <w:pStyle w:val="Normale1"/>
              <w:jc w:val="center"/>
              <w:rPr>
                <w:rFonts w:cs="Times New Roman"/>
                <w:b/>
                <w:bCs/>
                <w:sz w:val="22"/>
                <w:szCs w:val="22"/>
              </w:rPr>
            </w:pPr>
            <w:r w:rsidRPr="005F3D60">
              <w:rPr>
                <w:rFonts w:cs="Times New Roman"/>
                <w:b/>
                <w:bCs/>
                <w:sz w:val="22"/>
                <w:szCs w:val="22"/>
              </w:rPr>
              <w:t>Contenuti</w:t>
            </w:r>
          </w:p>
        </w:tc>
      </w:tr>
      <w:tr w:rsidR="005F3D60" w:rsidRPr="005F3D60" w:rsidTr="00B857D0">
        <w:trPr>
          <w:trHeight w:val="624"/>
        </w:trPr>
        <w:tc>
          <w:tcPr>
            <w:tcW w:w="1593" w:type="pct"/>
            <w:tcMar>
              <w:left w:w="108" w:type="dxa"/>
            </w:tcMar>
            <w:vAlign w:val="center"/>
          </w:tcPr>
          <w:p w:rsidR="005F3D60" w:rsidRPr="005F3D60" w:rsidRDefault="005F3D60" w:rsidP="005F3D60">
            <w:pPr>
              <w:pStyle w:val="Normale1"/>
              <w:rPr>
                <w:rFonts w:cs="Times New Roman"/>
                <w:sz w:val="22"/>
                <w:szCs w:val="22"/>
              </w:rPr>
            </w:pPr>
            <w:r w:rsidRPr="005F3D60">
              <w:rPr>
                <w:rFonts w:cs="Times New Roman"/>
                <w:b/>
                <w:sz w:val="22"/>
                <w:szCs w:val="22"/>
              </w:rPr>
              <w:t>TECNOLOGIE ELETTRICHE-ELETTRONICHE (TEE)</w:t>
            </w:r>
          </w:p>
        </w:tc>
        <w:tc>
          <w:tcPr>
            <w:tcW w:w="3407" w:type="pct"/>
            <w:tcMar>
              <w:left w:w="108" w:type="dxa"/>
            </w:tcMar>
          </w:tcPr>
          <w:p w:rsidR="005F3D60" w:rsidRDefault="00062048" w:rsidP="005F3D60">
            <w:r>
              <w:t xml:space="preserve">I segnali digitali. </w:t>
            </w:r>
          </w:p>
          <w:p w:rsidR="00062048" w:rsidRPr="005F3D60" w:rsidRDefault="00062048" w:rsidP="00062048">
            <w:r>
              <w:t>Le porte logiche fondamentali: NOT, AND, OR, NAND E NOR</w:t>
            </w:r>
          </w:p>
        </w:tc>
      </w:tr>
      <w:tr w:rsidR="005F3D60" w:rsidRPr="005F3D60" w:rsidTr="00B857D0">
        <w:trPr>
          <w:trHeight w:val="624"/>
        </w:trPr>
        <w:tc>
          <w:tcPr>
            <w:tcW w:w="1593" w:type="pct"/>
            <w:tcMar>
              <w:left w:w="108" w:type="dxa"/>
            </w:tcMar>
            <w:vAlign w:val="center"/>
          </w:tcPr>
          <w:p w:rsidR="005F3D60" w:rsidRPr="005F3D60" w:rsidRDefault="005F3D60" w:rsidP="005F3D60">
            <w:pPr>
              <w:rPr>
                <w:b/>
              </w:rPr>
            </w:pPr>
            <w:r w:rsidRPr="005F3D60">
              <w:rPr>
                <w:b/>
                <w:sz w:val="22"/>
                <w:szCs w:val="22"/>
              </w:rPr>
              <w:t>LABORATORI TECNOLOGICI ED ESERCITAZIONI</w:t>
            </w:r>
          </w:p>
        </w:tc>
        <w:tc>
          <w:tcPr>
            <w:tcW w:w="3407" w:type="pct"/>
            <w:tcMar>
              <w:left w:w="108" w:type="dxa"/>
            </w:tcMar>
            <w:vAlign w:val="center"/>
          </w:tcPr>
          <w:p w:rsidR="005F3D60" w:rsidRPr="005F3D60" w:rsidRDefault="009C2A27" w:rsidP="00B857D0">
            <w:pPr>
              <w:pStyle w:val="Normale1"/>
              <w:rPr>
                <w:rFonts w:cs="Times New Roman"/>
                <w:sz w:val="22"/>
                <w:szCs w:val="22"/>
              </w:rPr>
            </w:pPr>
            <w:r>
              <w:rPr>
                <w:rFonts w:cs="Times New Roman"/>
                <w:sz w:val="22"/>
                <w:szCs w:val="22"/>
              </w:rPr>
              <w:t>Progettazione di impianti di nuova tecnologia</w:t>
            </w:r>
          </w:p>
        </w:tc>
      </w:tr>
      <w:tr w:rsidR="005F3D60" w:rsidRPr="005F3D60" w:rsidTr="00B857D0">
        <w:trPr>
          <w:trHeight w:val="1134"/>
        </w:trPr>
        <w:tc>
          <w:tcPr>
            <w:tcW w:w="1593" w:type="pct"/>
            <w:tcMar>
              <w:left w:w="108" w:type="dxa"/>
            </w:tcMar>
            <w:vAlign w:val="center"/>
          </w:tcPr>
          <w:p w:rsidR="005F3D60" w:rsidRPr="005F3D60" w:rsidRDefault="005F3D60" w:rsidP="005F3D60">
            <w:pPr>
              <w:pStyle w:val="Normale1"/>
              <w:rPr>
                <w:rFonts w:cs="Times New Roman"/>
                <w:sz w:val="22"/>
                <w:szCs w:val="22"/>
              </w:rPr>
            </w:pPr>
            <w:r w:rsidRPr="005F3D60">
              <w:rPr>
                <w:rFonts w:cs="Times New Roman"/>
                <w:b/>
                <w:sz w:val="22"/>
                <w:szCs w:val="22"/>
              </w:rPr>
              <w:lastRenderedPageBreak/>
              <w:t xml:space="preserve">TECNOLOGIE E TECNICHE </w:t>
            </w:r>
            <w:proofErr w:type="spellStart"/>
            <w:r w:rsidRPr="005F3D60">
              <w:rPr>
                <w:rFonts w:cs="Times New Roman"/>
                <w:b/>
                <w:sz w:val="22"/>
                <w:szCs w:val="22"/>
              </w:rPr>
              <w:t>DI</w:t>
            </w:r>
            <w:proofErr w:type="spellEnd"/>
            <w:r w:rsidRPr="005F3D60">
              <w:rPr>
                <w:rFonts w:cs="Times New Roman"/>
                <w:b/>
                <w:sz w:val="22"/>
                <w:szCs w:val="22"/>
              </w:rPr>
              <w:t xml:space="preserve"> ISTALLAZIONE E MANUTENZIONE (TIM)</w:t>
            </w:r>
          </w:p>
        </w:tc>
        <w:tc>
          <w:tcPr>
            <w:tcW w:w="3407" w:type="pct"/>
            <w:tcMar>
              <w:left w:w="108" w:type="dxa"/>
            </w:tcMar>
          </w:tcPr>
          <w:p w:rsidR="00C46B75" w:rsidRPr="00044118" w:rsidRDefault="00C46B75" w:rsidP="00C46B75">
            <w:r w:rsidRPr="00044118">
              <w:t>Illuminotecnica: generalità  ; grandezze fotometriche essenziali</w:t>
            </w:r>
          </w:p>
          <w:p w:rsidR="00C46B75" w:rsidRPr="00044118" w:rsidRDefault="00C46B75" w:rsidP="00C46B75">
            <w:r w:rsidRPr="00044118">
              <w:t xml:space="preserve">  - Tipologia di lampade ed apparecchi illuminanti</w:t>
            </w:r>
          </w:p>
          <w:p w:rsidR="00C46B75" w:rsidRPr="00044118" w:rsidRDefault="00C46B75" w:rsidP="00C46B75">
            <w:r w:rsidRPr="00044118">
              <w:t xml:space="preserve">  - Dimensionamento di impianto illuminazione col metodo del flusso totale</w:t>
            </w:r>
          </w:p>
          <w:p w:rsidR="00C46B75" w:rsidRDefault="00C46B75" w:rsidP="00C46B75">
            <w:r w:rsidRPr="00044118">
              <w:t xml:space="preserve">  - Illuminazione di sicurezza ed emergenza</w:t>
            </w:r>
          </w:p>
          <w:p w:rsidR="00C46B75" w:rsidRDefault="00C46B75" w:rsidP="00C46B75">
            <w:r>
              <w:t xml:space="preserve">  - Manutenzione degli impianti di illuminazione</w:t>
            </w:r>
          </w:p>
          <w:p w:rsidR="005F3D60" w:rsidRPr="005F3D60" w:rsidRDefault="005F3D60" w:rsidP="005F3D60"/>
        </w:tc>
      </w:tr>
      <w:tr w:rsidR="005F3D60" w:rsidRPr="005F3D60" w:rsidTr="00B857D0">
        <w:trPr>
          <w:trHeight w:val="1134"/>
        </w:trPr>
        <w:tc>
          <w:tcPr>
            <w:tcW w:w="1593" w:type="pct"/>
            <w:tcMar>
              <w:left w:w="108" w:type="dxa"/>
            </w:tcMar>
            <w:vAlign w:val="center"/>
          </w:tcPr>
          <w:p w:rsidR="005F3D60" w:rsidRPr="005F3D60" w:rsidRDefault="005F3D60" w:rsidP="005F3D60">
            <w:pPr>
              <w:pStyle w:val="Normale1"/>
              <w:rPr>
                <w:rFonts w:cs="Times New Roman"/>
                <w:b/>
                <w:sz w:val="22"/>
                <w:szCs w:val="22"/>
              </w:rPr>
            </w:pPr>
            <w:r w:rsidRPr="005F3D60">
              <w:rPr>
                <w:rFonts w:cs="Times New Roman"/>
                <w:b/>
                <w:sz w:val="22"/>
                <w:szCs w:val="22"/>
              </w:rPr>
              <w:t>TECNOLOGIE MECCANICHE E APPLICAZIONI</w:t>
            </w:r>
          </w:p>
        </w:tc>
        <w:tc>
          <w:tcPr>
            <w:tcW w:w="3407" w:type="pct"/>
            <w:tcMar>
              <w:left w:w="108" w:type="dxa"/>
            </w:tcMar>
          </w:tcPr>
          <w:p w:rsidR="005F4599" w:rsidRPr="005F4599" w:rsidRDefault="005F4599" w:rsidP="005F4599">
            <w:r w:rsidRPr="00703431">
              <w:rPr>
                <w:u w:val="single"/>
              </w:rPr>
              <w:t>Macchine utensili:</w:t>
            </w:r>
            <w:r w:rsidRPr="005F4599">
              <w:t xml:space="preserve"> il tornio</w:t>
            </w:r>
            <w:r>
              <w:t>.</w:t>
            </w:r>
            <w:r w:rsidRPr="005F4599">
              <w:t xml:space="preserve"> Architettura della macchina, accessori. Montaggio dei pezzi in lavorazione. Diagramma polare e suo impiego. Calcolo delle velocità di taglio in base ai parametri di lavorazione. </w:t>
            </w:r>
          </w:p>
          <w:p w:rsidR="005F4599" w:rsidRPr="005F4599" w:rsidRDefault="005F4599" w:rsidP="005F4599">
            <w:pPr>
              <w:rPr>
                <w:u w:val="single"/>
              </w:rPr>
            </w:pPr>
            <w:r w:rsidRPr="005F4599">
              <w:rPr>
                <w:u w:val="single"/>
              </w:rPr>
              <w:t>I cuscinetti ed i giunti</w:t>
            </w:r>
          </w:p>
          <w:p w:rsidR="005F4599" w:rsidRPr="005F4599" w:rsidRDefault="005F4599" w:rsidP="005F4599">
            <w:pPr>
              <w:rPr>
                <w:u w:val="single"/>
              </w:rPr>
            </w:pPr>
            <w:r w:rsidRPr="005F4599">
              <w:rPr>
                <w:u w:val="single"/>
              </w:rPr>
              <w:t>Ruote dentate e pulegge</w:t>
            </w:r>
          </w:p>
          <w:p w:rsidR="005F4599" w:rsidRPr="005F4599" w:rsidRDefault="005F4599" w:rsidP="005F4599">
            <w:pPr>
              <w:rPr>
                <w:u w:val="single"/>
              </w:rPr>
            </w:pPr>
            <w:r w:rsidRPr="005F4599">
              <w:rPr>
                <w:u w:val="single"/>
              </w:rPr>
              <w:t>La lubrificazione</w:t>
            </w:r>
          </w:p>
          <w:p w:rsidR="005F4599" w:rsidRPr="005F4599" w:rsidRDefault="005F4599" w:rsidP="005F4599">
            <w:pPr>
              <w:rPr>
                <w:u w:val="single"/>
              </w:rPr>
            </w:pPr>
            <w:r w:rsidRPr="005F4599">
              <w:rPr>
                <w:u w:val="single"/>
              </w:rPr>
              <w:t>Ciclo di funzionamento di un motore Diesel e Benzina (ciclo diesel e ciclo Otto)</w:t>
            </w:r>
          </w:p>
          <w:p w:rsidR="005F4599" w:rsidRPr="005F4599" w:rsidRDefault="005F4599" w:rsidP="005F4599">
            <w:pPr>
              <w:rPr>
                <w:u w:val="single"/>
              </w:rPr>
            </w:pPr>
            <w:r w:rsidRPr="005F4599">
              <w:rPr>
                <w:u w:val="single"/>
              </w:rPr>
              <w:t xml:space="preserve">L’impianto Pneumatico </w:t>
            </w:r>
          </w:p>
          <w:p w:rsidR="005F4599" w:rsidRPr="005F4599" w:rsidRDefault="005F4599" w:rsidP="005F4599">
            <w:r w:rsidRPr="005F4599">
              <w:rPr>
                <w:u w:val="single"/>
              </w:rPr>
              <w:t>Fasi di lavorazione aziendale</w:t>
            </w:r>
            <w:r w:rsidRPr="005F4599">
              <w:t xml:space="preserve"> -Lavorazione per reparti – Lavorazione in linea </w:t>
            </w:r>
          </w:p>
          <w:p w:rsidR="005F4599" w:rsidRPr="005F4599" w:rsidRDefault="005F4599" w:rsidP="005F4599">
            <w:r w:rsidRPr="005F4599">
              <w:t>Tipologie di produzioni, il magazzino, il layout produttivo, costi e ricavi, perdite.</w:t>
            </w:r>
          </w:p>
          <w:p w:rsidR="005F4599" w:rsidRPr="005F4599" w:rsidRDefault="005F4599" w:rsidP="005F4599">
            <w:r w:rsidRPr="005F4599">
              <w:rPr>
                <w:u w:val="single"/>
              </w:rPr>
              <w:t>Macchine utensili</w:t>
            </w:r>
            <w:r w:rsidRPr="005F4599">
              <w:t xml:space="preserve">: </w:t>
            </w:r>
          </w:p>
          <w:p w:rsidR="005F4599" w:rsidRPr="005F4599" w:rsidRDefault="005F4599" w:rsidP="005F4599">
            <w:r w:rsidRPr="005F4599">
              <w:t xml:space="preserve">Esecuzione al tornio di superfici cilindriche, piane, coniche e metodi per l’esecuzione di gole e troncature. Capacità di eseguire dimensioni rispettando tolleranze centesimali. Lettura strumenti di misura centesimali e </w:t>
            </w:r>
            <w:proofErr w:type="spellStart"/>
            <w:r w:rsidRPr="005F4599">
              <w:t>cinquantesimali</w:t>
            </w:r>
            <w:proofErr w:type="spellEnd"/>
            <w:r w:rsidRPr="005F4599">
              <w:t xml:space="preserve">. Esecuzione alla fresatrice di superfici piane e scanalature con predisposizione verticale e orizzontale della fresa. </w:t>
            </w:r>
          </w:p>
          <w:p w:rsidR="005F3D60" w:rsidRPr="005F3D60" w:rsidRDefault="005F3D60" w:rsidP="005F3D60">
            <w:pPr>
              <w:pStyle w:val="Paragrafoelenco"/>
              <w:ind w:left="0"/>
              <w:jc w:val="both"/>
            </w:pPr>
          </w:p>
        </w:tc>
      </w:tr>
    </w:tbl>
    <w:p w:rsidR="005F3D60" w:rsidRDefault="005F3D60" w:rsidP="005F3D60">
      <w:pPr>
        <w:pStyle w:val="Normale1"/>
        <w:rPr>
          <w:sz w:val="28"/>
          <w:szCs w:val="28"/>
        </w:rPr>
      </w:pPr>
    </w:p>
    <w:p w:rsidR="00CC431A" w:rsidRDefault="00CC431A" w:rsidP="00CC431A">
      <w:pPr>
        <w:rPr>
          <w:sz w:val="22"/>
          <w:szCs w:val="22"/>
        </w:rPr>
      </w:pPr>
      <w:bookmarkStart w:id="0" w:name="_GoBack"/>
      <w:bookmarkEnd w:id="0"/>
    </w:p>
    <w:p w:rsidR="00CC431A" w:rsidRPr="00991DB3" w:rsidRDefault="00CC431A" w:rsidP="00CC431A">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CC431A"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CC431A" w:rsidRPr="006A0B7F" w:rsidRDefault="00CC431A" w:rsidP="004B277D">
            <w:pPr>
              <w:jc w:val="both"/>
              <w:rPr>
                <w:sz w:val="20"/>
                <w:szCs w:val="20"/>
              </w:rPr>
            </w:pPr>
          </w:p>
        </w:tc>
        <w:tc>
          <w:tcPr>
            <w:tcW w:w="4277" w:type="pct"/>
            <w:gridSpan w:val="8"/>
            <w:tcBorders>
              <w:left w:val="single" w:sz="4" w:space="0" w:color="auto"/>
            </w:tcBorders>
            <w:shd w:val="clear" w:color="auto" w:fill="FFFFFF"/>
            <w:vAlign w:val="center"/>
          </w:tcPr>
          <w:p w:rsidR="00CC431A" w:rsidRPr="006A0B7F" w:rsidRDefault="00CC431A" w:rsidP="004B277D">
            <w:pPr>
              <w:jc w:val="center"/>
              <w:rPr>
                <w:b/>
                <w:sz w:val="20"/>
                <w:szCs w:val="20"/>
              </w:rPr>
            </w:pPr>
            <w:r w:rsidRPr="006A0B7F">
              <w:rPr>
                <w:b/>
                <w:sz w:val="20"/>
                <w:szCs w:val="20"/>
              </w:rPr>
              <w:t>Tempi</w:t>
            </w:r>
            <w:r>
              <w:rPr>
                <w:b/>
                <w:sz w:val="20"/>
                <w:szCs w:val="20"/>
              </w:rPr>
              <w:t xml:space="preserve"> </w:t>
            </w:r>
          </w:p>
        </w:tc>
      </w:tr>
      <w:tr w:rsidR="00CC431A" w:rsidRPr="006A0B7F" w:rsidTr="004B277D">
        <w:tc>
          <w:tcPr>
            <w:tcW w:w="723" w:type="pct"/>
            <w:tcBorders>
              <w:top w:val="single" w:sz="4" w:space="0" w:color="auto"/>
            </w:tcBorders>
            <w:shd w:val="clear" w:color="auto" w:fill="FFFFFF"/>
            <w:vAlign w:val="center"/>
          </w:tcPr>
          <w:p w:rsidR="00CC431A" w:rsidRPr="006A0B7F" w:rsidRDefault="00CC431A" w:rsidP="004B277D">
            <w:pPr>
              <w:jc w:val="center"/>
              <w:rPr>
                <w:b/>
                <w:sz w:val="20"/>
                <w:szCs w:val="20"/>
              </w:rPr>
            </w:pPr>
            <w:r w:rsidRPr="006A0B7F">
              <w:rPr>
                <w:b/>
                <w:sz w:val="20"/>
                <w:szCs w:val="20"/>
              </w:rPr>
              <w:t>Fasi</w:t>
            </w:r>
          </w:p>
          <w:p w:rsidR="00CC431A" w:rsidRPr="006A0B7F" w:rsidRDefault="00CC431A" w:rsidP="004B277D">
            <w:pPr>
              <w:jc w:val="center"/>
              <w:rPr>
                <w:b/>
                <w:sz w:val="20"/>
                <w:szCs w:val="20"/>
              </w:rPr>
            </w:pPr>
          </w:p>
        </w:tc>
        <w:tc>
          <w:tcPr>
            <w:tcW w:w="534" w:type="pct"/>
            <w:shd w:val="clear" w:color="auto" w:fill="FFFFFF"/>
            <w:vAlign w:val="center"/>
          </w:tcPr>
          <w:p w:rsidR="00CC431A" w:rsidRPr="006A0B7F" w:rsidRDefault="00CC431A" w:rsidP="004B277D">
            <w:pPr>
              <w:jc w:val="center"/>
              <w:rPr>
                <w:b/>
                <w:sz w:val="20"/>
                <w:szCs w:val="20"/>
              </w:rPr>
            </w:pPr>
            <w:r w:rsidRPr="006A0B7F">
              <w:rPr>
                <w:b/>
                <w:sz w:val="20"/>
                <w:szCs w:val="20"/>
              </w:rPr>
              <w:t>Sett. 1</w:t>
            </w:r>
          </w:p>
        </w:tc>
        <w:tc>
          <w:tcPr>
            <w:tcW w:w="535" w:type="pct"/>
            <w:shd w:val="clear" w:color="auto" w:fill="FFFFFF"/>
            <w:vAlign w:val="center"/>
          </w:tcPr>
          <w:p w:rsidR="00CC431A" w:rsidRPr="006A0B7F" w:rsidRDefault="00CC431A" w:rsidP="004B277D">
            <w:pPr>
              <w:jc w:val="center"/>
              <w:rPr>
                <w:b/>
                <w:sz w:val="20"/>
                <w:szCs w:val="20"/>
              </w:rPr>
            </w:pPr>
          </w:p>
        </w:tc>
        <w:tc>
          <w:tcPr>
            <w:tcW w:w="535" w:type="pct"/>
            <w:shd w:val="clear" w:color="auto" w:fill="FFFFFF"/>
            <w:vAlign w:val="center"/>
          </w:tcPr>
          <w:p w:rsidR="00CC431A" w:rsidRPr="006A0B7F" w:rsidRDefault="00CC431A" w:rsidP="004B277D">
            <w:pPr>
              <w:jc w:val="center"/>
              <w:rPr>
                <w:b/>
                <w:sz w:val="20"/>
                <w:szCs w:val="20"/>
                <w:lang w:val="en-GB"/>
              </w:rPr>
            </w:pPr>
          </w:p>
        </w:tc>
        <w:tc>
          <w:tcPr>
            <w:tcW w:w="535" w:type="pct"/>
            <w:shd w:val="clear" w:color="auto" w:fill="FFFFFF"/>
            <w:vAlign w:val="center"/>
          </w:tcPr>
          <w:p w:rsidR="00CC431A" w:rsidRPr="006A0B7F" w:rsidRDefault="00CC431A" w:rsidP="004B277D">
            <w:pPr>
              <w:jc w:val="center"/>
              <w:rPr>
                <w:b/>
                <w:sz w:val="20"/>
                <w:szCs w:val="20"/>
                <w:lang w:val="en-GB"/>
              </w:rPr>
            </w:pPr>
          </w:p>
        </w:tc>
        <w:tc>
          <w:tcPr>
            <w:tcW w:w="535" w:type="pct"/>
            <w:shd w:val="clear" w:color="auto" w:fill="FFFFFF"/>
            <w:vAlign w:val="center"/>
          </w:tcPr>
          <w:p w:rsidR="00CC431A" w:rsidRPr="006A0B7F" w:rsidRDefault="00CC431A" w:rsidP="004B277D">
            <w:pPr>
              <w:rPr>
                <w:b/>
                <w:sz w:val="20"/>
                <w:szCs w:val="20"/>
                <w:lang w:val="en-GB"/>
              </w:rPr>
            </w:pPr>
          </w:p>
        </w:tc>
        <w:tc>
          <w:tcPr>
            <w:tcW w:w="535" w:type="pct"/>
            <w:shd w:val="clear" w:color="auto" w:fill="FFFFFF"/>
            <w:vAlign w:val="center"/>
          </w:tcPr>
          <w:p w:rsidR="00CC431A" w:rsidRPr="006A0B7F" w:rsidRDefault="00CC431A" w:rsidP="004B277D">
            <w:pPr>
              <w:rPr>
                <w:b/>
                <w:sz w:val="20"/>
                <w:szCs w:val="20"/>
                <w:lang w:val="en-GB"/>
              </w:rPr>
            </w:pPr>
          </w:p>
        </w:tc>
        <w:tc>
          <w:tcPr>
            <w:tcW w:w="535" w:type="pct"/>
            <w:shd w:val="clear" w:color="auto" w:fill="FFFFFF"/>
            <w:vAlign w:val="center"/>
          </w:tcPr>
          <w:p w:rsidR="00CC431A" w:rsidRPr="006A0B7F" w:rsidRDefault="00CC431A" w:rsidP="004B277D">
            <w:pPr>
              <w:jc w:val="center"/>
              <w:rPr>
                <w:b/>
                <w:sz w:val="20"/>
                <w:szCs w:val="20"/>
                <w:lang w:val="en-GB"/>
              </w:rPr>
            </w:pPr>
          </w:p>
        </w:tc>
        <w:tc>
          <w:tcPr>
            <w:tcW w:w="535" w:type="pct"/>
            <w:shd w:val="clear" w:color="auto" w:fill="FFFFFF"/>
            <w:vAlign w:val="center"/>
          </w:tcPr>
          <w:p w:rsidR="00CC431A" w:rsidRPr="006A0B7F" w:rsidRDefault="00CC431A" w:rsidP="004B277D">
            <w:pPr>
              <w:jc w:val="center"/>
              <w:rPr>
                <w:b/>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1</w:t>
            </w:r>
          </w:p>
          <w:p w:rsidR="00CC431A" w:rsidRPr="006A0B7F" w:rsidRDefault="00CC431A" w:rsidP="004B277D">
            <w:pPr>
              <w:jc w:val="center"/>
              <w:rPr>
                <w:b/>
                <w:sz w:val="20"/>
                <w:szCs w:val="20"/>
                <w:lang w:val="en-GB"/>
              </w:rPr>
            </w:pPr>
          </w:p>
        </w:tc>
        <w:tc>
          <w:tcPr>
            <w:tcW w:w="534" w:type="pct"/>
            <w:shd w:val="clear" w:color="auto" w:fill="FFFFFF" w:themeFill="background1"/>
            <w:vAlign w:val="center"/>
          </w:tcPr>
          <w:p w:rsidR="00CC431A" w:rsidRPr="00D600B0"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2</w:t>
            </w:r>
          </w:p>
          <w:p w:rsidR="00CC431A" w:rsidRPr="006A0B7F" w:rsidRDefault="00CC431A" w:rsidP="004B277D">
            <w:pPr>
              <w:jc w:val="center"/>
              <w:rPr>
                <w:b/>
                <w:sz w:val="20"/>
                <w:szCs w:val="20"/>
                <w:lang w:val="en-GB"/>
              </w:rPr>
            </w:pPr>
          </w:p>
        </w:tc>
        <w:tc>
          <w:tcPr>
            <w:tcW w:w="534" w:type="pct"/>
            <w:shd w:val="clear" w:color="auto" w:fill="FFFFFF" w:themeFill="background1"/>
            <w:vAlign w:val="center"/>
          </w:tcPr>
          <w:p w:rsidR="00CC431A" w:rsidRPr="00D600B0"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991DB3" w:rsidRDefault="00CC431A" w:rsidP="004B277D">
            <w:pPr>
              <w:jc w:val="center"/>
              <w:rPr>
                <w:sz w:val="20"/>
                <w:szCs w:val="20"/>
                <w:lang w:val="en-GB"/>
              </w:rPr>
            </w:pPr>
          </w:p>
        </w:tc>
        <w:tc>
          <w:tcPr>
            <w:tcW w:w="535" w:type="pct"/>
            <w:shd w:val="clear" w:color="auto" w:fill="auto"/>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3</w:t>
            </w:r>
          </w:p>
          <w:p w:rsidR="00CC431A" w:rsidRPr="006A0B7F" w:rsidRDefault="00CC431A" w:rsidP="004B277D">
            <w:pPr>
              <w:jc w:val="center"/>
              <w:rPr>
                <w:b/>
                <w:sz w:val="20"/>
                <w:szCs w:val="20"/>
                <w:lang w:val="en-GB"/>
              </w:rPr>
            </w:pPr>
          </w:p>
        </w:tc>
        <w:tc>
          <w:tcPr>
            <w:tcW w:w="534"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auto"/>
            <w:vAlign w:val="center"/>
          </w:tcPr>
          <w:p w:rsidR="00CC431A" w:rsidRPr="006A0B7F" w:rsidRDefault="00CC431A" w:rsidP="004B277D">
            <w:pPr>
              <w:jc w:val="center"/>
              <w:rPr>
                <w:sz w:val="20"/>
                <w:szCs w:val="20"/>
                <w:lang w:val="en-GB"/>
              </w:rPr>
            </w:pPr>
          </w:p>
        </w:tc>
        <w:tc>
          <w:tcPr>
            <w:tcW w:w="535" w:type="pct"/>
            <w:shd w:val="clear" w:color="auto" w:fill="auto"/>
            <w:vAlign w:val="center"/>
          </w:tcPr>
          <w:p w:rsidR="00CC431A" w:rsidRPr="00991DB3"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auto"/>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4</w:t>
            </w:r>
          </w:p>
          <w:p w:rsidR="00CC431A" w:rsidRPr="006A0B7F" w:rsidRDefault="00CC431A" w:rsidP="004B277D">
            <w:pPr>
              <w:jc w:val="center"/>
              <w:rPr>
                <w:b/>
                <w:sz w:val="20"/>
                <w:szCs w:val="20"/>
                <w:lang w:val="en-GB"/>
              </w:rPr>
            </w:pPr>
          </w:p>
        </w:tc>
        <w:tc>
          <w:tcPr>
            <w:tcW w:w="534"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r>
      <w:tr w:rsidR="00CC431A" w:rsidRPr="006A0B7F" w:rsidTr="004B277D">
        <w:tc>
          <w:tcPr>
            <w:tcW w:w="723" w:type="pct"/>
            <w:shd w:val="clear" w:color="auto" w:fill="FFFFFF"/>
            <w:vAlign w:val="center"/>
          </w:tcPr>
          <w:p w:rsidR="00CC431A" w:rsidRPr="006A0B7F" w:rsidRDefault="00CC431A" w:rsidP="004B277D">
            <w:pPr>
              <w:jc w:val="center"/>
              <w:rPr>
                <w:b/>
                <w:sz w:val="20"/>
                <w:szCs w:val="20"/>
                <w:lang w:val="en-GB"/>
              </w:rPr>
            </w:pPr>
            <w:r w:rsidRPr="006A0B7F">
              <w:rPr>
                <w:b/>
                <w:sz w:val="20"/>
                <w:szCs w:val="20"/>
                <w:lang w:val="en-GB"/>
              </w:rPr>
              <w:t>5</w:t>
            </w:r>
          </w:p>
          <w:p w:rsidR="00CC431A" w:rsidRPr="006A0B7F" w:rsidRDefault="00CC431A" w:rsidP="004B277D">
            <w:pPr>
              <w:jc w:val="center"/>
              <w:rPr>
                <w:b/>
                <w:sz w:val="20"/>
                <w:szCs w:val="20"/>
                <w:lang w:val="en-GB"/>
              </w:rPr>
            </w:pPr>
          </w:p>
        </w:tc>
        <w:tc>
          <w:tcPr>
            <w:tcW w:w="534"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c>
          <w:tcPr>
            <w:tcW w:w="535" w:type="pct"/>
            <w:shd w:val="clear" w:color="auto" w:fill="FFFFFF" w:themeFill="background1"/>
            <w:vAlign w:val="center"/>
          </w:tcPr>
          <w:p w:rsidR="00CC431A" w:rsidRPr="006A0B7F" w:rsidRDefault="00CC431A" w:rsidP="004B277D">
            <w:pPr>
              <w:jc w:val="center"/>
              <w:rPr>
                <w:sz w:val="20"/>
                <w:szCs w:val="20"/>
                <w:lang w:val="en-GB"/>
              </w:rPr>
            </w:pPr>
          </w:p>
        </w:tc>
      </w:tr>
    </w:tbl>
    <w:p w:rsidR="00CC431A" w:rsidRDefault="00CC431A" w:rsidP="00CC431A">
      <w:pPr>
        <w:rPr>
          <w:sz w:val="22"/>
          <w:szCs w:val="22"/>
        </w:rPr>
      </w:pPr>
    </w:p>
    <w:p w:rsidR="00CC431A" w:rsidRDefault="00CC431A" w:rsidP="00CC431A">
      <w:pPr>
        <w:rPr>
          <w:sz w:val="22"/>
          <w:szCs w:val="22"/>
        </w:rPr>
      </w:pPr>
    </w:p>
    <w:p w:rsidR="00B857D0" w:rsidRDefault="00B857D0" w:rsidP="005F3D60">
      <w:pPr>
        <w:pStyle w:val="Normale1"/>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lastRenderedPageBreak/>
              <w:t>Fase di applicazione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5F3D60" w:rsidRDefault="005F3D60" w:rsidP="005F3D60">
            <w:pPr>
              <w:spacing w:line="256" w:lineRule="auto"/>
              <w:rPr>
                <w:b/>
                <w:bCs/>
                <w:iCs/>
                <w:lang w:eastAsia="en-US"/>
              </w:rPr>
            </w:pPr>
            <w:r>
              <w:rPr>
                <w:b/>
                <w:bCs/>
                <w:iCs/>
                <w:lang w:eastAsia="en-US"/>
              </w:rPr>
              <w:t>Risorse umane</w:t>
            </w:r>
          </w:p>
          <w:p w:rsidR="005F3D60" w:rsidRDefault="005F3D60" w:rsidP="005F3D60">
            <w:pPr>
              <w:numPr>
                <w:ilvl w:val="0"/>
                <w:numId w:val="24"/>
              </w:numPr>
              <w:spacing w:line="256" w:lineRule="auto"/>
              <w:rPr>
                <w:b/>
                <w:bCs/>
                <w:iCs/>
                <w:lang w:eastAsia="en-US"/>
              </w:rPr>
            </w:pPr>
            <w:r>
              <w:rPr>
                <w:b/>
                <w:bCs/>
                <w:iCs/>
                <w:lang w:eastAsia="en-US"/>
              </w:rPr>
              <w:t>interne</w:t>
            </w:r>
          </w:p>
          <w:p w:rsidR="005F3D60" w:rsidRDefault="005F3D60" w:rsidP="005F3D60">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iCs/>
                <w:lang w:eastAsia="en-US"/>
              </w:rPr>
            </w:pPr>
          </w:p>
          <w:p w:rsidR="005F3D60" w:rsidRDefault="005F3D60" w:rsidP="005F3D60">
            <w:pPr>
              <w:spacing w:line="256" w:lineRule="auto"/>
              <w:rPr>
                <w:iCs/>
                <w:lang w:eastAsia="en-US"/>
              </w:rPr>
            </w:pPr>
          </w:p>
        </w:tc>
      </w:tr>
      <w:tr w:rsidR="005F3D60" w:rsidTr="005F3D60">
        <w:trPr>
          <w:cantSplit/>
          <w:trHeight w:val="1134"/>
        </w:trPr>
        <w:tc>
          <w:tcPr>
            <w:tcW w:w="1248" w:type="pct"/>
            <w:tcBorders>
              <w:top w:val="single" w:sz="4" w:space="0" w:color="auto"/>
              <w:left w:val="single" w:sz="4" w:space="0" w:color="auto"/>
              <w:bottom w:val="single" w:sz="4" w:space="0" w:color="auto"/>
              <w:right w:val="single" w:sz="4" w:space="0" w:color="auto"/>
            </w:tcBorders>
          </w:tcPr>
          <w:p w:rsidR="005F3D60" w:rsidRDefault="005F3D60" w:rsidP="005F3D60">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5F3D60" w:rsidRDefault="005F3D60" w:rsidP="005F3D60">
            <w:pPr>
              <w:pStyle w:val="Paragrafoelenco"/>
              <w:numPr>
                <w:ilvl w:val="0"/>
                <w:numId w:val="32"/>
              </w:numPr>
              <w:spacing w:line="256" w:lineRule="auto"/>
              <w:rPr>
                <w:iCs/>
                <w:lang w:eastAsia="en-US"/>
              </w:rPr>
            </w:pPr>
            <w:r>
              <w:rPr>
                <w:iCs/>
                <w:sz w:val="22"/>
                <w:szCs w:val="22"/>
                <w:lang w:eastAsia="en-US"/>
              </w:rPr>
              <w:t xml:space="preserve">Prova in situazione </w:t>
            </w:r>
          </w:p>
          <w:p w:rsidR="005F3D60" w:rsidRDefault="005F3D60" w:rsidP="005F3D60">
            <w:pPr>
              <w:pStyle w:val="Paragrafoelenco"/>
              <w:numPr>
                <w:ilvl w:val="0"/>
                <w:numId w:val="32"/>
              </w:numPr>
              <w:spacing w:line="256" w:lineRule="auto"/>
              <w:rPr>
                <w:iCs/>
                <w:lang w:eastAsia="en-US"/>
              </w:rPr>
            </w:pPr>
            <w:r>
              <w:rPr>
                <w:iCs/>
                <w:sz w:val="22"/>
                <w:szCs w:val="22"/>
                <w:lang w:eastAsia="en-US"/>
              </w:rPr>
              <w:t>Prova in simulazione</w:t>
            </w:r>
          </w:p>
          <w:p w:rsidR="005F3D60" w:rsidRDefault="005F3D60" w:rsidP="005F3D60">
            <w:pPr>
              <w:pStyle w:val="Paragrafoelenco"/>
              <w:numPr>
                <w:ilvl w:val="0"/>
                <w:numId w:val="32"/>
              </w:numPr>
              <w:spacing w:line="256" w:lineRule="auto"/>
              <w:rPr>
                <w:iCs/>
                <w:lang w:eastAsia="en-US"/>
              </w:rPr>
            </w:pPr>
            <w:r>
              <w:rPr>
                <w:iCs/>
                <w:sz w:val="22"/>
                <w:szCs w:val="22"/>
                <w:lang w:eastAsia="en-US"/>
              </w:rPr>
              <w:t>Prodotto finale</w:t>
            </w:r>
          </w:p>
          <w:p w:rsidR="005F3D60" w:rsidRDefault="005F3D60" w:rsidP="005F3D60">
            <w:pPr>
              <w:pStyle w:val="Paragrafoelenco"/>
              <w:numPr>
                <w:ilvl w:val="0"/>
                <w:numId w:val="32"/>
              </w:numPr>
              <w:spacing w:line="256" w:lineRule="auto"/>
              <w:rPr>
                <w:iCs/>
                <w:lang w:eastAsia="en-US"/>
              </w:rPr>
            </w:pPr>
            <w:r>
              <w:rPr>
                <w:iCs/>
                <w:sz w:val="22"/>
                <w:szCs w:val="22"/>
                <w:lang w:eastAsia="en-US"/>
              </w:rPr>
              <w:t>Altro ____________</w:t>
            </w:r>
          </w:p>
        </w:tc>
      </w:tr>
    </w:tbl>
    <w:p w:rsidR="005F3D60" w:rsidRDefault="005F3D60" w:rsidP="009A52A1">
      <w:pPr>
        <w:pStyle w:val="Normale1"/>
        <w:rPr>
          <w:b/>
          <w:bCs/>
          <w:color w:val="000000"/>
          <w:sz w:val="28"/>
          <w:szCs w:val="28"/>
        </w:rPr>
      </w:pPr>
    </w:p>
    <w:p w:rsidR="005F3D60" w:rsidRDefault="005F3D60" w:rsidP="009A52A1">
      <w:pPr>
        <w:pStyle w:val="Normale1"/>
        <w:rPr>
          <w:b/>
          <w:bCs/>
          <w:color w:val="000000"/>
          <w:sz w:val="28"/>
          <w:szCs w:val="28"/>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10988"/>
      </w:tblGrid>
      <w:tr w:rsidR="005F3D60" w:rsidRPr="00654ACA" w:rsidTr="005F3D60">
        <w:tc>
          <w:tcPr>
            <w:tcW w:w="5000" w:type="pct"/>
            <w:tcBorders>
              <w:bottom w:val="single" w:sz="12" w:space="0" w:color="F4B083"/>
            </w:tcBorders>
            <w:shd w:val="clear" w:color="auto" w:fill="auto"/>
          </w:tcPr>
          <w:p w:rsidR="005F3D60" w:rsidRPr="00570EAF" w:rsidRDefault="005F3D60" w:rsidP="005F3D60">
            <w:pPr>
              <w:pStyle w:val="Default"/>
              <w:jc w:val="both"/>
              <w:rPr>
                <w:rFonts w:ascii="Times New Roman" w:hAnsi="Times New Roman" w:cs="Times New Roman"/>
                <w:b/>
                <w:bCs/>
                <w:sz w:val="22"/>
                <w:szCs w:val="22"/>
              </w:rPr>
            </w:pPr>
            <w:bookmarkStart w:id="1" w:name="_Hlk18474136"/>
            <w:r w:rsidRPr="00570EAF">
              <w:rPr>
                <w:rFonts w:ascii="Times New Roman" w:hAnsi="Times New Roman" w:cs="Times New Roman"/>
                <w:b/>
                <w:bCs/>
                <w:sz w:val="22"/>
                <w:szCs w:val="22"/>
              </w:rPr>
              <w:t>CRITERI METODOLOGICI, STRATEGIE, STRUMENTI:</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rsidR="005F3D60" w:rsidRPr="00654ACA" w:rsidRDefault="005F3D60" w:rsidP="005F3D60">
            <w:pPr>
              <w:pStyle w:val="Corpodeltesto"/>
              <w:spacing w:after="0"/>
              <w:jc w:val="both"/>
              <w:rPr>
                <w:b/>
                <w:bCs/>
                <w:sz w:val="24"/>
                <w:szCs w:val="24"/>
              </w:rPr>
            </w:pPr>
          </w:p>
        </w:tc>
      </w:tr>
    </w:tbl>
    <w:p w:rsidR="005F3D60" w:rsidRPr="00DD156C" w:rsidRDefault="005F3D60" w:rsidP="005F3D60">
      <w:pPr>
        <w:pStyle w:val="Corpodeltesto"/>
        <w:spacing w:after="0"/>
        <w:jc w:val="both"/>
        <w:rPr>
          <w:b/>
          <w:sz w:val="22"/>
          <w:szCs w:val="22"/>
        </w:rPr>
      </w:pPr>
    </w:p>
    <w:p w:rsidR="005F3D60" w:rsidRPr="00DD156C" w:rsidRDefault="005F3D60" w:rsidP="005F3D60">
      <w:pPr>
        <w:pStyle w:val="Corpodel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tblPr>
      <w:tblGrid>
        <w:gridCol w:w="2329"/>
        <w:gridCol w:w="8659"/>
      </w:tblGrid>
      <w:tr w:rsidR="005F3D60" w:rsidRPr="00570EAF" w:rsidTr="005F3D60">
        <w:tc>
          <w:tcPr>
            <w:tcW w:w="1060" w:type="pct"/>
            <w:tcBorders>
              <w:bottom w:val="single" w:sz="12" w:space="0" w:color="F4B083"/>
            </w:tcBorders>
            <w:shd w:val="clear" w:color="auto" w:fill="E2EFD9"/>
            <w:vAlign w:val="center"/>
          </w:tcPr>
          <w:p w:rsidR="005F3D60" w:rsidRPr="00570EAF" w:rsidRDefault="005F3D60" w:rsidP="005F3D60">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w:t>
            </w:r>
            <w:proofErr w:type="spellStart"/>
            <w:r w:rsidRPr="00570EAF">
              <w:rPr>
                <w:rFonts w:ascii="Times New Roman" w:hAnsi="Times New Roman" w:cs="Times New Roman"/>
                <w:bCs/>
                <w:sz w:val="22"/>
                <w:szCs w:val="22"/>
              </w:rPr>
              <w:t>laboratoriale</w:t>
            </w:r>
            <w:proofErr w:type="spellEnd"/>
            <w:r w:rsidRPr="00570EAF">
              <w:rPr>
                <w:rFonts w:ascii="Times New Roman" w:hAnsi="Times New Roman" w:cs="Times New Roman"/>
                <w:bCs/>
                <w:sz w:val="22"/>
                <w:szCs w:val="22"/>
              </w:rPr>
              <w:t xml:space="preserv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 xml:space="preserve">Ricerca individuale e/o di gruppo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Problem</w:t>
            </w:r>
            <w:proofErr w:type="spellEnd"/>
            <w:r w:rsidRPr="00570EAF">
              <w:rPr>
                <w:rFonts w:ascii="Times New Roman" w:hAnsi="Times New Roman" w:cs="Times New Roman"/>
                <w:bCs/>
                <w:sz w:val="22"/>
                <w:szCs w:val="22"/>
              </w:rPr>
              <w:t xml:space="preserve"> </w:t>
            </w:r>
            <w:proofErr w:type="spellStart"/>
            <w:r w:rsidRPr="00570EAF">
              <w:rPr>
                <w:rFonts w:ascii="Times New Roman" w:hAnsi="Times New Roman" w:cs="Times New Roman"/>
                <w:bCs/>
                <w:sz w:val="22"/>
                <w:szCs w:val="22"/>
              </w:rPr>
              <w:t>solving</w:t>
            </w:r>
            <w:proofErr w:type="spellEnd"/>
            <w:r w:rsidRPr="00570EAF">
              <w:rPr>
                <w:rFonts w:ascii="Times New Roman" w:hAnsi="Times New Roman" w:cs="Times New Roman"/>
                <w:bCs/>
                <w:sz w:val="22"/>
                <w:szCs w:val="22"/>
              </w:rPr>
              <w:t xml:space="preserv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w:t>
            </w:r>
            <w:proofErr w:type="spellStart"/>
            <w:r w:rsidRPr="00570EAF">
              <w:rPr>
                <w:rFonts w:ascii="Times New Roman" w:hAnsi="Times New Roman" w:cs="Times New Roman"/>
                <w:bCs/>
                <w:sz w:val="22"/>
                <w:szCs w:val="22"/>
              </w:rPr>
              <w:t>learning</w:t>
            </w:r>
            <w:proofErr w:type="spellEnd"/>
            <w:r w:rsidRPr="00570EAF">
              <w:rPr>
                <w:rFonts w:ascii="Times New Roman" w:hAnsi="Times New Roman" w:cs="Times New Roman"/>
                <w:bCs/>
                <w:sz w:val="22"/>
                <w:szCs w:val="22"/>
              </w:rPr>
              <w:t xml:space="preserv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Role</w:t>
            </w:r>
            <w:proofErr w:type="spellEnd"/>
            <w:r w:rsidRPr="00570EAF">
              <w:rPr>
                <w:rFonts w:ascii="Times New Roman" w:hAnsi="Times New Roman" w:cs="Times New Roman"/>
                <w:bCs/>
                <w:sz w:val="22"/>
                <w:szCs w:val="22"/>
              </w:rPr>
              <w:t xml:space="preserve"> play):</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p>
        </w:tc>
      </w:tr>
      <w:tr w:rsidR="005F3D60" w:rsidRPr="00570EAF" w:rsidTr="005F3D60">
        <w:tc>
          <w:tcPr>
            <w:tcW w:w="1060" w:type="pct"/>
            <w:shd w:val="clear" w:color="auto" w:fill="E2EFD9"/>
            <w:vAlign w:val="center"/>
          </w:tcPr>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 xml:space="preserve">MEZZI E </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rsidR="005F3D60" w:rsidRPr="00570EAF" w:rsidRDefault="005F3D60" w:rsidP="005F3D60">
            <w:pPr>
              <w:pStyle w:val="Corpodel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5F3D60" w:rsidRPr="00570EAF" w:rsidTr="005F3D60">
        <w:tc>
          <w:tcPr>
            <w:tcW w:w="1060" w:type="pct"/>
            <w:shd w:val="clear" w:color="auto" w:fill="E2EFD9"/>
            <w:vAlign w:val="center"/>
          </w:tcPr>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LUOGHI PER ESPLETARE</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Informatico</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Linguistico</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xml:space="preserve">. Artistico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Motorio</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Musicale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didattiche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5F3D60" w:rsidRPr="00570EAF" w:rsidTr="005F3D60">
        <w:tc>
          <w:tcPr>
            <w:tcW w:w="1060" w:type="pct"/>
            <w:vMerge w:val="restart"/>
            <w:shd w:val="clear" w:color="auto" w:fill="E2EFD9"/>
            <w:vAlign w:val="center"/>
          </w:tcPr>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DINAMICHE</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5F3D60" w:rsidRPr="00570EAF" w:rsidTr="005F3D60">
              <w:trPr>
                <w:trHeight w:val="567"/>
              </w:trPr>
              <w:tc>
                <w:tcPr>
                  <w:tcW w:w="5000" w:type="pct"/>
                  <w:gridSpan w:val="2"/>
                  <w:shd w:val="clear" w:color="auto" w:fill="EDEDED"/>
                  <w:vAlign w:val="center"/>
                </w:tcPr>
                <w:p w:rsidR="005F3D60" w:rsidRPr="00570EAF" w:rsidRDefault="005F3D60" w:rsidP="005F3D60">
                  <w:pPr>
                    <w:jc w:val="center"/>
                    <w:rPr>
                      <w:b/>
                    </w:rPr>
                  </w:pPr>
                  <w:r w:rsidRPr="00570EAF">
                    <w:rPr>
                      <w:rStyle w:val="CharacterStyle2"/>
                      <w:rFonts w:ascii="Times New Roman" w:hAnsi="Times New Roman"/>
                      <w:b/>
                      <w:spacing w:val="-2"/>
                      <w:w w:val="105"/>
                      <w:sz w:val="22"/>
                      <w:szCs w:val="22"/>
                    </w:rPr>
                    <w:t>STRATEGIE METODOLOGICHE E DIDATTICHE</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w:t>
                  </w:r>
                </w:p>
              </w:tc>
              <w:tc>
                <w:tcPr>
                  <w:tcW w:w="4480" w:type="pct"/>
                  <w:shd w:val="clear" w:color="auto" w:fill="auto"/>
                  <w:vAlign w:val="center"/>
                </w:tcPr>
                <w:p w:rsidR="005F3D60" w:rsidRPr="00570EAF" w:rsidRDefault="005F3D60" w:rsidP="005F3D60">
                  <w:pPr>
                    <w:ind w:right="27"/>
                    <w:rPr>
                      <w:spacing w:val="1"/>
                    </w:rPr>
                  </w:pPr>
                  <w:r w:rsidRPr="00570EAF">
                    <w:rPr>
                      <w:spacing w:val="1"/>
                      <w:sz w:val="22"/>
                      <w:szCs w:val="22"/>
                    </w:rPr>
                    <w:t>Creare un clima di apprendimento sereno, nel riconoscimento e nel rispetto delle singole diversità;</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M2</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Privilegiare i momenti di dettatura rispetto a quelli di copiatura;</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M3</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 xml:space="preserve">Prevedere momenti di affiancamento per un immediato intervento di supporto;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M4</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Organizzare attività in coppia o a piccolo gruppo, nell’ottica di una didattica inclusiva;</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M5</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Adeguare ed eventualmente dilatare i tempi dati a disposizione per la produzione scritta;</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lastRenderedPageBreak/>
                    <w:t>M6</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Utilizzare differenti modalità comunicative e attivare più canali sensoriali nel momento delle spiegazioni;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M7</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 xml:space="preserve">Controllare che i compiti e tutte le comunicazioni alle famiglie siano trascritti correttamente; </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M8</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M9</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M10</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M11</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Verificare l’opportunità di una lettura ad alta voce e di un confronto diretto con i compagni;</w:t>
                  </w:r>
                </w:p>
              </w:tc>
            </w:tr>
            <w:tr w:rsidR="005F3D60" w:rsidRPr="00570EAF" w:rsidTr="005F3D60">
              <w:trPr>
                <w:trHeight w:val="567"/>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M12</w:t>
                  </w:r>
                </w:p>
              </w:tc>
              <w:tc>
                <w:tcPr>
                  <w:tcW w:w="4480" w:type="pct"/>
                  <w:shd w:val="clear" w:color="auto" w:fill="auto"/>
                  <w:vAlign w:val="center"/>
                </w:tcPr>
                <w:p w:rsidR="005F3D60" w:rsidRPr="00570EAF" w:rsidRDefault="005F3D60" w:rsidP="005F3D60">
                  <w:pPr>
                    <w:ind w:right="28"/>
                    <w:rPr>
                      <w:spacing w:val="1"/>
                    </w:rPr>
                  </w:pPr>
                  <w:r w:rsidRPr="00570EAF">
                    <w:rPr>
                      <w:spacing w:val="1"/>
                      <w:sz w:val="22"/>
                      <w:szCs w:val="22"/>
                    </w:rPr>
                    <w:t xml:space="preserve">Promuovere la conoscenza e l’utilizzo di tutti quei mediatori didattici che possano metterlo/a in una serena condizione di apprendere (immagini, schemi, </w:t>
                  </w:r>
                  <w:proofErr w:type="spellStart"/>
                  <w:r w:rsidRPr="00570EAF">
                    <w:rPr>
                      <w:spacing w:val="1"/>
                      <w:sz w:val="22"/>
                      <w:szCs w:val="22"/>
                    </w:rPr>
                    <w:t>mappe…</w:t>
                  </w:r>
                  <w:proofErr w:type="spellEnd"/>
                  <w:r w:rsidRPr="00570EAF">
                    <w:rPr>
                      <w:spacing w:val="1"/>
                      <w:sz w:val="22"/>
                      <w:szCs w:val="22"/>
                    </w:rPr>
                    <w:t>)</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M13</w:t>
                  </w:r>
                </w:p>
              </w:tc>
              <w:tc>
                <w:tcPr>
                  <w:tcW w:w="4480" w:type="pct"/>
                  <w:shd w:val="clear" w:color="auto" w:fill="auto"/>
                  <w:vAlign w:val="center"/>
                </w:tcPr>
                <w:p w:rsidR="005F3D60" w:rsidRPr="00570EAF" w:rsidRDefault="005F3D60" w:rsidP="005F3D60">
                  <w:pPr>
                    <w:adjustRightInd w:val="0"/>
                    <w:rPr>
                      <w:color w:val="000000"/>
                    </w:rPr>
                  </w:pPr>
                  <w:r w:rsidRPr="00570EAF">
                    <w:rPr>
                      <w:color w:val="000000"/>
                      <w:sz w:val="22"/>
                      <w:szCs w:val="22"/>
                    </w:rPr>
                    <w:t>Tempi di elaborazione e produzione più lunghi di quelli previsti per la classe</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M14</w:t>
                  </w:r>
                </w:p>
              </w:tc>
              <w:tc>
                <w:tcPr>
                  <w:tcW w:w="4480" w:type="pct"/>
                  <w:shd w:val="clear" w:color="auto" w:fill="auto"/>
                  <w:vAlign w:val="center"/>
                </w:tcPr>
                <w:p w:rsidR="005F3D60" w:rsidRPr="00570EAF" w:rsidRDefault="005F3D60" w:rsidP="005F3D60">
                  <w:pPr>
                    <w:adjustRightInd w:val="0"/>
                    <w:rPr>
                      <w:color w:val="000000"/>
                    </w:rPr>
                  </w:pPr>
                  <w:r w:rsidRPr="00570EAF">
                    <w:rPr>
                      <w:color w:val="000000"/>
                      <w:sz w:val="22"/>
                      <w:szCs w:val="22"/>
                    </w:rPr>
                    <w:t>Spiegazioni supportate con mappe concettuali, schemi, grafici, tabelle, …, consegnati anche allo studente</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M15</w:t>
                  </w:r>
                </w:p>
              </w:tc>
              <w:tc>
                <w:tcPr>
                  <w:tcW w:w="4480" w:type="pct"/>
                  <w:shd w:val="clear" w:color="auto" w:fill="auto"/>
                  <w:vAlign w:val="center"/>
                </w:tcPr>
                <w:p w:rsidR="005F3D60" w:rsidRPr="00570EAF" w:rsidRDefault="005F3D60" w:rsidP="005F3D60">
                  <w:pPr>
                    <w:adjustRightInd w:val="0"/>
                    <w:rPr>
                      <w:color w:val="000000"/>
                    </w:rPr>
                  </w:pPr>
                  <w:r w:rsidRPr="00570EAF">
                    <w:rPr>
                      <w:color w:val="000000"/>
                      <w:sz w:val="22"/>
                      <w:szCs w:val="22"/>
                    </w:rPr>
                    <w:t>Appunti del docente consegnati all’alunno in fotocopie o file delle lezioni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M16</w:t>
                  </w:r>
                </w:p>
              </w:tc>
              <w:tc>
                <w:tcPr>
                  <w:tcW w:w="4480" w:type="pct"/>
                  <w:shd w:val="clear" w:color="auto" w:fill="auto"/>
                  <w:vAlign w:val="center"/>
                </w:tcPr>
                <w:p w:rsidR="005F3D60" w:rsidRPr="00570EAF" w:rsidRDefault="005F3D60" w:rsidP="005F3D60">
                  <w:pPr>
                    <w:adjustRightInd w:val="0"/>
                    <w:rPr>
                      <w:color w:val="000000"/>
                    </w:rPr>
                  </w:pPr>
                  <w:r w:rsidRPr="00570EAF">
                    <w:rPr>
                      <w:color w:val="000000"/>
                      <w:sz w:val="22"/>
                      <w:szCs w:val="22"/>
                    </w:rPr>
                    <w:t>Possibilità di registrare la lezione come alternativa alla stesura degli appunti in classe</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M17</w:t>
                  </w:r>
                </w:p>
              </w:tc>
              <w:tc>
                <w:tcPr>
                  <w:tcW w:w="4480" w:type="pct"/>
                  <w:shd w:val="clear" w:color="auto" w:fill="auto"/>
                  <w:vAlign w:val="center"/>
                </w:tcPr>
                <w:p w:rsidR="005F3D60" w:rsidRPr="00570EAF" w:rsidRDefault="005F3D60" w:rsidP="005F3D60">
                  <w:pPr>
                    <w:adjustRightInd w:val="0"/>
                    <w:rPr>
                      <w:color w:val="000000"/>
                    </w:rPr>
                  </w:pPr>
                  <w:r w:rsidRPr="00570EAF">
                    <w:rPr>
                      <w:color w:val="000000"/>
                      <w:sz w:val="22"/>
                      <w:szCs w:val="22"/>
                    </w:rPr>
                    <w:t>Contenuti presentati in piccole unità</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M18</w:t>
                  </w:r>
                </w:p>
              </w:tc>
              <w:tc>
                <w:tcPr>
                  <w:tcW w:w="4480" w:type="pct"/>
                  <w:shd w:val="clear" w:color="auto" w:fill="auto"/>
                  <w:vAlign w:val="center"/>
                </w:tcPr>
                <w:p w:rsidR="005F3D60" w:rsidRPr="00570EAF" w:rsidRDefault="005F3D60" w:rsidP="005F3D60">
                  <w:pPr>
                    <w:snapToGrid w:val="0"/>
                  </w:pPr>
                  <w:r w:rsidRPr="00570EAF">
                    <w:rPr>
                      <w:color w:val="000000"/>
                      <w:sz w:val="22"/>
                      <w:szCs w:val="22"/>
                    </w:rPr>
                    <w:t>Testo delle prove di verifica presentate con un carattere di stampa concordato con lo studente</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M19</w:t>
                  </w:r>
                </w:p>
              </w:tc>
              <w:tc>
                <w:tcPr>
                  <w:tcW w:w="4480" w:type="pct"/>
                  <w:shd w:val="clear" w:color="auto" w:fill="auto"/>
                  <w:vAlign w:val="center"/>
                </w:tcPr>
                <w:p w:rsidR="005F3D60" w:rsidRPr="00570EAF" w:rsidRDefault="005F3D60" w:rsidP="005F3D60">
                  <w:pPr>
                    <w:adjustRightInd w:val="0"/>
                    <w:rPr>
                      <w:color w:val="000000"/>
                    </w:rPr>
                  </w:pPr>
                  <w:r w:rsidRPr="00570EAF">
                    <w:rPr>
                      <w:color w:val="000000"/>
                      <w:sz w:val="22"/>
                      <w:szCs w:val="22"/>
                    </w:rPr>
                    <w:t>Utilizzo durante le prove di verifica degli strumenti compensativi e dispensativi concordati</w:t>
                  </w:r>
                </w:p>
              </w:tc>
            </w:tr>
            <w:tr w:rsidR="005F3D60" w:rsidRPr="00570EAF" w:rsidTr="005F3D60">
              <w:trPr>
                <w:trHeight w:val="397"/>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M20</w:t>
                  </w:r>
                </w:p>
              </w:tc>
              <w:tc>
                <w:tcPr>
                  <w:tcW w:w="4480" w:type="pct"/>
                  <w:shd w:val="clear" w:color="auto" w:fill="auto"/>
                  <w:vAlign w:val="center"/>
                </w:tcPr>
                <w:p w:rsidR="005F3D60" w:rsidRPr="00570EAF" w:rsidRDefault="005F3D60" w:rsidP="005F3D60">
                  <w:pPr>
                    <w:adjustRightInd w:val="0"/>
                    <w:rPr>
                      <w:color w:val="000000"/>
                    </w:rPr>
                  </w:pPr>
                  <w:r w:rsidRPr="00570EAF">
                    <w:rPr>
                      <w:color w:val="000000"/>
                      <w:sz w:val="22"/>
                      <w:szCs w:val="22"/>
                    </w:rPr>
                    <w:t xml:space="preserve">Altro (specificare) </w:t>
                  </w:r>
                  <w:proofErr w:type="spellStart"/>
                  <w:r w:rsidRPr="00570EAF">
                    <w:rPr>
                      <w:color w:val="000000"/>
                      <w:sz w:val="22"/>
                      <w:szCs w:val="22"/>
                    </w:rPr>
                    <w:t>………………………………………………………………………</w:t>
                  </w:r>
                  <w:proofErr w:type="spellEnd"/>
                </w:p>
              </w:tc>
            </w:tr>
          </w:tbl>
          <w:p w:rsidR="005F3D60" w:rsidRPr="00570EAF" w:rsidRDefault="005F3D60" w:rsidP="005F3D60">
            <w:pPr>
              <w:pStyle w:val="Default"/>
              <w:spacing w:line="360" w:lineRule="auto"/>
              <w:ind w:left="357"/>
              <w:jc w:val="both"/>
              <w:rPr>
                <w:rFonts w:ascii="Times New Roman" w:hAnsi="Times New Roman" w:cs="Times New Roman"/>
                <w:bCs/>
                <w:sz w:val="22"/>
                <w:szCs w:val="22"/>
              </w:rPr>
            </w:pPr>
          </w:p>
        </w:tc>
      </w:tr>
      <w:tr w:rsidR="005F3D60" w:rsidRPr="00570EAF" w:rsidTr="005F3D60">
        <w:tc>
          <w:tcPr>
            <w:tcW w:w="1060" w:type="pct"/>
            <w:vMerge/>
            <w:shd w:val="clear" w:color="auto" w:fill="E2EFD9"/>
            <w:vAlign w:val="center"/>
          </w:tcPr>
          <w:p w:rsidR="005F3D60" w:rsidRPr="00570EAF" w:rsidRDefault="005F3D60" w:rsidP="005F3D60">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710"/>
              <w:gridCol w:w="7723"/>
            </w:tblGrid>
            <w:tr w:rsidR="005F3D60" w:rsidRPr="00570EAF" w:rsidTr="005F3D60">
              <w:trPr>
                <w:trHeight w:val="680"/>
              </w:trPr>
              <w:tc>
                <w:tcPr>
                  <w:tcW w:w="5000" w:type="pct"/>
                  <w:gridSpan w:val="2"/>
                  <w:shd w:val="clear" w:color="auto" w:fill="EDEDED"/>
                  <w:vAlign w:val="center"/>
                </w:tcPr>
                <w:p w:rsidR="005F3D60" w:rsidRPr="00570EAF" w:rsidRDefault="005F3D60" w:rsidP="005F3D60">
                  <w:pPr>
                    <w:snapToGrid w:val="0"/>
                    <w:rPr>
                      <w:b/>
                      <w:bCs/>
                    </w:rPr>
                  </w:pPr>
                  <w:r w:rsidRPr="00570EAF">
                    <w:rPr>
                      <w:b/>
                      <w:bCs/>
                      <w:sz w:val="22"/>
                      <w:szCs w:val="22"/>
                    </w:rPr>
                    <w:t xml:space="preserve">STRUMENTI COMPENSATIVI </w:t>
                  </w:r>
                  <w:r w:rsidRPr="00570EAF">
                    <w:rPr>
                      <w:bCs/>
                      <w:sz w:val="22"/>
                      <w:szCs w:val="22"/>
                    </w:rPr>
                    <w:t>(legge 170/10 e linee guida 12/07/11)</w:t>
                  </w:r>
                </w:p>
              </w:tc>
            </w:tr>
            <w:tr w:rsidR="005F3D60" w:rsidRPr="00570EAF" w:rsidTr="005F3D60">
              <w:trPr>
                <w:trHeight w:val="227"/>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C1</w:t>
                  </w:r>
                </w:p>
              </w:tc>
              <w:tc>
                <w:tcPr>
                  <w:tcW w:w="4579" w:type="pct"/>
                  <w:shd w:val="clear" w:color="auto" w:fill="auto"/>
                  <w:vAlign w:val="center"/>
                </w:tcPr>
                <w:p w:rsidR="005F3D60" w:rsidRPr="00570EAF" w:rsidRDefault="005F3D60" w:rsidP="005F3D60">
                  <w:pPr>
                    <w:snapToGrid w:val="0"/>
                  </w:pPr>
                  <w:r w:rsidRPr="00570EAF">
                    <w:rPr>
                      <w:sz w:val="22"/>
                      <w:szCs w:val="22"/>
                    </w:rPr>
                    <w:t xml:space="preserve">Utilizzo di computer e </w:t>
                  </w:r>
                  <w:proofErr w:type="spellStart"/>
                  <w:r w:rsidRPr="00570EAF">
                    <w:rPr>
                      <w:sz w:val="22"/>
                      <w:szCs w:val="22"/>
                    </w:rPr>
                    <w:t>tablet</w:t>
                  </w:r>
                  <w:proofErr w:type="spellEnd"/>
                  <w:r w:rsidRPr="00570EAF">
                    <w:rPr>
                      <w:sz w:val="22"/>
                      <w:szCs w:val="22"/>
                    </w:rPr>
                    <w:t xml:space="preserve"> (possibilmente con stampante)</w:t>
                  </w:r>
                </w:p>
              </w:tc>
            </w:tr>
            <w:tr w:rsidR="005F3D60" w:rsidRPr="00570EAF" w:rsidTr="005F3D60">
              <w:trPr>
                <w:trHeight w:val="510"/>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C2</w:t>
                  </w:r>
                </w:p>
              </w:tc>
              <w:tc>
                <w:tcPr>
                  <w:tcW w:w="4579" w:type="pct"/>
                  <w:shd w:val="clear" w:color="auto" w:fill="auto"/>
                  <w:vAlign w:val="center"/>
                </w:tcPr>
                <w:p w:rsidR="005F3D60" w:rsidRPr="00570EAF" w:rsidRDefault="005F3D60" w:rsidP="005F3D60">
                  <w:pPr>
                    <w:snapToGrid w:val="0"/>
                  </w:pPr>
                  <w:r w:rsidRPr="00570EAF">
                    <w:rPr>
                      <w:sz w:val="22"/>
                      <w:szCs w:val="22"/>
                    </w:rPr>
                    <w:t>Utilizzo di programmi di video-scrittura con correttore ortografico (possibilmente vocale) e con tecnologie di sintesi vocale (anche per le lingue straniere)</w:t>
                  </w:r>
                </w:p>
              </w:tc>
            </w:tr>
            <w:tr w:rsidR="005F3D60" w:rsidRPr="00570EAF" w:rsidTr="005F3D60">
              <w:trPr>
                <w:trHeight w:val="283"/>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C3</w:t>
                  </w:r>
                </w:p>
              </w:tc>
              <w:tc>
                <w:tcPr>
                  <w:tcW w:w="4579" w:type="pct"/>
                  <w:shd w:val="clear" w:color="auto" w:fill="auto"/>
                  <w:vAlign w:val="center"/>
                </w:tcPr>
                <w:p w:rsidR="005F3D60" w:rsidRPr="00570EAF" w:rsidRDefault="005F3D60" w:rsidP="005F3D60">
                  <w:pPr>
                    <w:snapToGrid w:val="0"/>
                  </w:pPr>
                  <w:r w:rsidRPr="00570EAF">
                    <w:rPr>
                      <w:sz w:val="22"/>
                      <w:szCs w:val="22"/>
                    </w:rPr>
                    <w:t xml:space="preserve">Utilizzo di risorse audio (file audio digitali, </w:t>
                  </w:r>
                  <w:proofErr w:type="spellStart"/>
                  <w:r w:rsidRPr="00570EAF">
                    <w:rPr>
                      <w:sz w:val="22"/>
                      <w:szCs w:val="22"/>
                    </w:rPr>
                    <w:t>audiolibri…</w:t>
                  </w:r>
                  <w:proofErr w:type="spellEnd"/>
                  <w:r w:rsidRPr="00570EAF">
                    <w:rPr>
                      <w:sz w:val="22"/>
                      <w:szCs w:val="22"/>
                    </w:rPr>
                    <w:t xml:space="preserve">). </w:t>
                  </w:r>
                </w:p>
              </w:tc>
            </w:tr>
            <w:tr w:rsidR="005F3D60" w:rsidRPr="00570EAF" w:rsidTr="005F3D60">
              <w:trPr>
                <w:trHeight w:val="283"/>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C4</w:t>
                  </w:r>
                </w:p>
              </w:tc>
              <w:tc>
                <w:tcPr>
                  <w:tcW w:w="4579" w:type="pct"/>
                  <w:shd w:val="clear" w:color="auto" w:fill="auto"/>
                  <w:vAlign w:val="center"/>
                </w:tcPr>
                <w:p w:rsidR="005F3D60" w:rsidRPr="00570EAF" w:rsidRDefault="005F3D60" w:rsidP="005F3D60">
                  <w:pPr>
                    <w:snapToGrid w:val="0"/>
                  </w:pPr>
                  <w:r w:rsidRPr="00570EAF">
                    <w:rPr>
                      <w:sz w:val="22"/>
                      <w:szCs w:val="22"/>
                    </w:rPr>
                    <w:t>Utilizzo del registratore digitale o di altri strumenti di registrazione per uso personale</w:t>
                  </w:r>
                </w:p>
              </w:tc>
            </w:tr>
            <w:tr w:rsidR="005F3D60" w:rsidRPr="00570EAF" w:rsidTr="005F3D60">
              <w:trPr>
                <w:trHeight w:val="510"/>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C5</w:t>
                  </w:r>
                </w:p>
              </w:tc>
              <w:tc>
                <w:tcPr>
                  <w:tcW w:w="4579" w:type="pct"/>
                  <w:shd w:val="clear" w:color="auto" w:fill="auto"/>
                  <w:vAlign w:val="center"/>
                </w:tcPr>
                <w:p w:rsidR="005F3D60" w:rsidRPr="00570EAF" w:rsidRDefault="005F3D60" w:rsidP="005F3D60">
                  <w:pPr>
                    <w:snapToGrid w:val="0"/>
                  </w:pPr>
                  <w:r w:rsidRPr="00570EAF">
                    <w:rPr>
                      <w:sz w:val="22"/>
                      <w:szCs w:val="22"/>
                    </w:rPr>
                    <w:t xml:space="preserve">Utilizzo di ausili per il calcolo (tavola pitagorica, linee dei </w:t>
                  </w:r>
                  <w:proofErr w:type="spellStart"/>
                  <w:r w:rsidRPr="00570EAF">
                    <w:rPr>
                      <w:sz w:val="22"/>
                      <w:szCs w:val="22"/>
                    </w:rPr>
                    <w:t>numeri…</w:t>
                  </w:r>
                  <w:proofErr w:type="spellEnd"/>
                  <w:r w:rsidRPr="00570EAF">
                    <w:rPr>
                      <w:sz w:val="22"/>
                      <w:szCs w:val="22"/>
                    </w:rPr>
                    <w:t xml:space="preserve">) ed eventualmente della calcolatrice con foglio di calcolo (possibilmente calcolatrice vocale) </w:t>
                  </w:r>
                </w:p>
              </w:tc>
            </w:tr>
            <w:tr w:rsidR="005F3D60" w:rsidRPr="00570EAF" w:rsidTr="005F3D60">
              <w:trPr>
                <w:trHeight w:val="283"/>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C6</w:t>
                  </w:r>
                </w:p>
              </w:tc>
              <w:tc>
                <w:tcPr>
                  <w:tcW w:w="4579" w:type="pct"/>
                  <w:shd w:val="clear" w:color="auto" w:fill="auto"/>
                  <w:vAlign w:val="center"/>
                </w:tcPr>
                <w:p w:rsidR="005F3D60" w:rsidRPr="00570EAF" w:rsidRDefault="005F3D60" w:rsidP="005F3D60">
                  <w:pPr>
                    <w:snapToGrid w:val="0"/>
                  </w:pPr>
                  <w:r w:rsidRPr="00570EAF">
                    <w:rPr>
                      <w:sz w:val="22"/>
                      <w:szCs w:val="22"/>
                    </w:rPr>
                    <w:t>Utilizzo di schemi, tabelle, mappe e diagrammi di flusso come supporto durante compiti e verifiche scritte</w:t>
                  </w:r>
                </w:p>
              </w:tc>
            </w:tr>
            <w:tr w:rsidR="005F3D60" w:rsidRPr="00570EAF" w:rsidTr="005F3D60">
              <w:trPr>
                <w:trHeight w:val="454"/>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C7</w:t>
                  </w:r>
                </w:p>
              </w:tc>
              <w:tc>
                <w:tcPr>
                  <w:tcW w:w="4579" w:type="pct"/>
                  <w:shd w:val="clear" w:color="auto" w:fill="auto"/>
                  <w:vAlign w:val="center"/>
                </w:tcPr>
                <w:p w:rsidR="005F3D60" w:rsidRPr="00570EAF" w:rsidRDefault="005F3D60" w:rsidP="005F3D60">
                  <w:pPr>
                    <w:snapToGrid w:val="0"/>
                  </w:pPr>
                  <w:r w:rsidRPr="00570EAF">
                    <w:rPr>
                      <w:sz w:val="22"/>
                      <w:szCs w:val="22"/>
                    </w:rPr>
                    <w:t>Utilizzo di   formulari e di schemi e/o mappe delle varie discipline scientifiche come supporto durante compiti e verifiche scritte</w:t>
                  </w:r>
                </w:p>
              </w:tc>
            </w:tr>
            <w:tr w:rsidR="005F3D60" w:rsidRPr="00570EAF" w:rsidTr="005F3D60">
              <w:trPr>
                <w:trHeight w:val="510"/>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C8</w:t>
                  </w:r>
                </w:p>
              </w:tc>
              <w:tc>
                <w:tcPr>
                  <w:tcW w:w="4579" w:type="pct"/>
                  <w:shd w:val="clear" w:color="auto" w:fill="auto"/>
                  <w:vAlign w:val="center"/>
                </w:tcPr>
                <w:p w:rsidR="005F3D60" w:rsidRPr="00570EAF" w:rsidRDefault="005F3D60" w:rsidP="005F3D60">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5F3D60" w:rsidRPr="00570EAF" w:rsidTr="005F3D60">
              <w:trPr>
                <w:trHeight w:val="283"/>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C9</w:t>
                  </w:r>
                </w:p>
              </w:tc>
              <w:tc>
                <w:tcPr>
                  <w:tcW w:w="4579" w:type="pct"/>
                  <w:shd w:val="clear" w:color="auto" w:fill="auto"/>
                  <w:vAlign w:val="center"/>
                </w:tcPr>
                <w:p w:rsidR="005F3D60" w:rsidRPr="00570EAF" w:rsidRDefault="005F3D60" w:rsidP="005F3D60">
                  <w:pPr>
                    <w:snapToGrid w:val="0"/>
                  </w:pPr>
                  <w:r w:rsidRPr="00570EAF">
                    <w:rPr>
                      <w:sz w:val="22"/>
                      <w:szCs w:val="22"/>
                    </w:rPr>
                    <w:t xml:space="preserve">Utilizzo di dizionari digitali (cd rom, risorse </w:t>
                  </w:r>
                  <w:r w:rsidRPr="00570EAF">
                    <w:rPr>
                      <w:i/>
                      <w:sz w:val="22"/>
                      <w:szCs w:val="22"/>
                    </w:rPr>
                    <w:t xml:space="preserve">on </w:t>
                  </w:r>
                  <w:proofErr w:type="spellStart"/>
                  <w:r w:rsidRPr="00570EAF">
                    <w:rPr>
                      <w:i/>
                      <w:sz w:val="22"/>
                      <w:szCs w:val="22"/>
                    </w:rPr>
                    <w:t>line</w:t>
                  </w:r>
                  <w:proofErr w:type="spellEnd"/>
                  <w:r w:rsidRPr="00570EAF">
                    <w:rPr>
                      <w:sz w:val="22"/>
                      <w:szCs w:val="22"/>
                    </w:rPr>
                    <w:t>)</w:t>
                  </w:r>
                </w:p>
              </w:tc>
            </w:tr>
            <w:tr w:rsidR="005F3D60" w:rsidRPr="00570EAF" w:rsidTr="005F3D60">
              <w:trPr>
                <w:trHeight w:val="283"/>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C10</w:t>
                  </w:r>
                </w:p>
              </w:tc>
              <w:tc>
                <w:tcPr>
                  <w:tcW w:w="4579" w:type="pct"/>
                  <w:shd w:val="clear" w:color="auto" w:fill="auto"/>
                  <w:vAlign w:val="center"/>
                </w:tcPr>
                <w:p w:rsidR="005F3D60" w:rsidRPr="00570EAF" w:rsidRDefault="005F3D60" w:rsidP="005F3D60">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5F3D60" w:rsidRPr="00570EAF" w:rsidTr="005F3D60">
              <w:trPr>
                <w:trHeight w:val="283"/>
              </w:trPr>
              <w:tc>
                <w:tcPr>
                  <w:tcW w:w="421" w:type="pct"/>
                  <w:shd w:val="clear" w:color="auto" w:fill="auto"/>
                  <w:vAlign w:val="center"/>
                </w:tcPr>
                <w:p w:rsidR="005F3D60" w:rsidRPr="00570EAF" w:rsidRDefault="005F3D60" w:rsidP="005F3D60">
                  <w:pPr>
                    <w:tabs>
                      <w:tab w:val="left" w:pos="3"/>
                    </w:tabs>
                    <w:snapToGrid w:val="0"/>
                    <w:rPr>
                      <w:b/>
                      <w:bCs/>
                    </w:rPr>
                  </w:pPr>
                  <w:r w:rsidRPr="00570EAF">
                    <w:rPr>
                      <w:b/>
                      <w:bCs/>
                      <w:sz w:val="22"/>
                      <w:szCs w:val="22"/>
                    </w:rPr>
                    <w:t>C11</w:t>
                  </w:r>
                </w:p>
              </w:tc>
              <w:tc>
                <w:tcPr>
                  <w:tcW w:w="4579" w:type="pct"/>
                  <w:shd w:val="clear" w:color="auto" w:fill="auto"/>
                  <w:vAlign w:val="center"/>
                </w:tcPr>
                <w:p w:rsidR="005F3D60" w:rsidRPr="00570EAF" w:rsidRDefault="005F3D60" w:rsidP="005F3D60">
                  <w:pPr>
                    <w:snapToGrid w:val="0"/>
                  </w:pPr>
                  <w:r w:rsidRPr="00570EAF">
                    <w:rPr>
                      <w:sz w:val="22"/>
                      <w:szCs w:val="22"/>
                    </w:rPr>
                    <w:t>Altro_______________________________________________________________________</w:t>
                  </w:r>
                </w:p>
              </w:tc>
            </w:tr>
          </w:tbl>
          <w:p w:rsidR="005F3D60" w:rsidRPr="00570EAF" w:rsidRDefault="005F3D60" w:rsidP="005F3D60">
            <w:pPr>
              <w:pStyle w:val="Default"/>
              <w:spacing w:line="360" w:lineRule="auto"/>
              <w:jc w:val="both"/>
              <w:rPr>
                <w:rFonts w:ascii="Times New Roman" w:hAnsi="Times New Roman" w:cs="Times New Roman"/>
                <w:b/>
                <w:sz w:val="22"/>
                <w:szCs w:val="22"/>
              </w:rPr>
            </w:pPr>
          </w:p>
        </w:tc>
      </w:tr>
      <w:tr w:rsidR="005F3D60" w:rsidRPr="00570EAF" w:rsidTr="005F3D60">
        <w:tc>
          <w:tcPr>
            <w:tcW w:w="1060" w:type="pct"/>
            <w:vMerge/>
            <w:shd w:val="clear" w:color="auto" w:fill="E2EFD9"/>
          </w:tcPr>
          <w:p w:rsidR="005F3D60" w:rsidRPr="00570EAF" w:rsidRDefault="005F3D60" w:rsidP="005F3D60">
            <w:pPr>
              <w:pStyle w:val="Corpodel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5F3D60" w:rsidRPr="00570EAF" w:rsidTr="005F3D60">
              <w:trPr>
                <w:trHeight w:val="737"/>
              </w:trPr>
              <w:tc>
                <w:tcPr>
                  <w:tcW w:w="5000" w:type="pct"/>
                  <w:gridSpan w:val="2"/>
                  <w:shd w:val="clear" w:color="auto" w:fill="EDEDED"/>
                  <w:vAlign w:val="center"/>
                </w:tcPr>
                <w:p w:rsidR="005F3D60" w:rsidRPr="00570EAF" w:rsidRDefault="005F3D60" w:rsidP="005F3D60">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rsidR="005F3D60" w:rsidRPr="00570EAF" w:rsidRDefault="005F3D60" w:rsidP="005F3D60">
                  <w:pPr>
                    <w:snapToGrid w:val="0"/>
                    <w:rPr>
                      <w:b/>
                      <w:bCs/>
                    </w:rPr>
                  </w:pPr>
                  <w:r w:rsidRPr="00570EAF">
                    <w:rPr>
                      <w:b/>
                      <w:bCs/>
                      <w:sz w:val="22"/>
                      <w:szCs w:val="22"/>
                    </w:rPr>
                    <w:t xml:space="preserve">E INTERVENTI </w:t>
                  </w:r>
                  <w:proofErr w:type="spellStart"/>
                  <w:r w:rsidRPr="00570EAF">
                    <w:rPr>
                      <w:b/>
                      <w:bCs/>
                      <w:sz w:val="22"/>
                      <w:szCs w:val="22"/>
                    </w:rPr>
                    <w:t>DI</w:t>
                  </w:r>
                  <w:proofErr w:type="spellEnd"/>
                  <w:r w:rsidRPr="00570EAF">
                    <w:rPr>
                      <w:b/>
                      <w:bCs/>
                      <w:sz w:val="22"/>
                      <w:szCs w:val="22"/>
                    </w:rPr>
                    <w:t xml:space="preserve"> INDIVIDUALIZZAZIONE</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w:t>
                  </w:r>
                </w:p>
              </w:tc>
              <w:tc>
                <w:tcPr>
                  <w:tcW w:w="4480" w:type="pct"/>
                  <w:shd w:val="clear" w:color="auto" w:fill="auto"/>
                  <w:vAlign w:val="center"/>
                </w:tcPr>
                <w:p w:rsidR="005F3D60" w:rsidRPr="00570EAF" w:rsidRDefault="005F3D60" w:rsidP="005F3D60">
                  <w:pPr>
                    <w:snapToGrid w:val="0"/>
                  </w:pPr>
                  <w:r w:rsidRPr="00570EAF">
                    <w:rPr>
                      <w:sz w:val="22"/>
                      <w:szCs w:val="22"/>
                    </w:rPr>
                    <w:t>Dispensa dalla lettura ad alta voce in classe</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D2</w:t>
                  </w:r>
                </w:p>
              </w:tc>
              <w:tc>
                <w:tcPr>
                  <w:tcW w:w="4480" w:type="pct"/>
                  <w:shd w:val="clear" w:color="auto" w:fill="auto"/>
                  <w:vAlign w:val="center"/>
                </w:tcPr>
                <w:p w:rsidR="005F3D60" w:rsidRPr="00570EAF" w:rsidRDefault="005F3D60" w:rsidP="005F3D60">
                  <w:pPr>
                    <w:snapToGrid w:val="0"/>
                  </w:pPr>
                  <w:r w:rsidRPr="00570EAF">
                    <w:rPr>
                      <w:sz w:val="22"/>
                      <w:szCs w:val="22"/>
                    </w:rPr>
                    <w:t xml:space="preserve">Dispensa dall’uso dei quattro caratteri di scrittura nelle prime fasi dell’apprendimento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D3</w:t>
                  </w:r>
                </w:p>
              </w:tc>
              <w:tc>
                <w:tcPr>
                  <w:tcW w:w="4480" w:type="pct"/>
                  <w:shd w:val="clear" w:color="auto" w:fill="auto"/>
                  <w:vAlign w:val="center"/>
                </w:tcPr>
                <w:p w:rsidR="005F3D60" w:rsidRPr="00570EAF" w:rsidRDefault="005F3D60" w:rsidP="005F3D60">
                  <w:pPr>
                    <w:snapToGrid w:val="0"/>
                  </w:pPr>
                  <w:r w:rsidRPr="00570EAF">
                    <w:rPr>
                      <w:sz w:val="22"/>
                      <w:szCs w:val="22"/>
                    </w:rPr>
                    <w:t xml:space="preserve">Dispensa dall’uso del corsivo e dello stampato minuscolo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D4</w:t>
                  </w:r>
                </w:p>
              </w:tc>
              <w:tc>
                <w:tcPr>
                  <w:tcW w:w="4480" w:type="pct"/>
                  <w:shd w:val="clear" w:color="auto" w:fill="auto"/>
                  <w:vAlign w:val="center"/>
                </w:tcPr>
                <w:p w:rsidR="005F3D60" w:rsidRPr="00570EAF" w:rsidRDefault="005F3D60" w:rsidP="005F3D60">
                  <w:pPr>
                    <w:snapToGrid w:val="0"/>
                  </w:pPr>
                  <w:r w:rsidRPr="00570EAF">
                    <w:rPr>
                      <w:sz w:val="22"/>
                      <w:szCs w:val="22"/>
                    </w:rPr>
                    <w:t>Dispensa dalla scrittura sotto dettatura di testi e/o appunti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D5</w:t>
                  </w:r>
                </w:p>
              </w:tc>
              <w:tc>
                <w:tcPr>
                  <w:tcW w:w="4480" w:type="pct"/>
                  <w:shd w:val="clear" w:color="auto" w:fill="auto"/>
                  <w:vAlign w:val="center"/>
                </w:tcPr>
                <w:p w:rsidR="005F3D60" w:rsidRPr="00570EAF" w:rsidRDefault="005F3D60" w:rsidP="005F3D60">
                  <w:pPr>
                    <w:snapToGrid w:val="0"/>
                  </w:pPr>
                  <w:r w:rsidRPr="00570EAF">
                    <w:rPr>
                      <w:sz w:val="22"/>
                      <w:szCs w:val="22"/>
                    </w:rPr>
                    <w:t xml:space="preserve">Dispensa dal ricopiare testi o espressioni matematiche dalla lavagna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D6</w:t>
                  </w:r>
                </w:p>
              </w:tc>
              <w:tc>
                <w:tcPr>
                  <w:tcW w:w="4480" w:type="pct"/>
                  <w:shd w:val="clear" w:color="auto" w:fill="auto"/>
                  <w:vAlign w:val="center"/>
                </w:tcPr>
                <w:p w:rsidR="005F3D60" w:rsidRPr="00570EAF" w:rsidRDefault="005F3D60" w:rsidP="005F3D60">
                  <w:pPr>
                    <w:snapToGrid w:val="0"/>
                  </w:pPr>
                  <w:r w:rsidRPr="00570EAF">
                    <w:rPr>
                      <w:sz w:val="22"/>
                      <w:szCs w:val="22"/>
                    </w:rPr>
                    <w:t xml:space="preserve">Dispensa dallo studio mnemonico delle tabelline, delle forme verbali, delle poesie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D7</w:t>
                  </w:r>
                </w:p>
              </w:tc>
              <w:tc>
                <w:tcPr>
                  <w:tcW w:w="4480" w:type="pct"/>
                  <w:shd w:val="clear" w:color="auto" w:fill="auto"/>
                  <w:vAlign w:val="center"/>
                </w:tcPr>
                <w:p w:rsidR="005F3D60" w:rsidRPr="00570EAF" w:rsidRDefault="005F3D60" w:rsidP="005F3D60">
                  <w:pPr>
                    <w:snapToGrid w:val="0"/>
                  </w:pPr>
                  <w:r w:rsidRPr="00570EAF">
                    <w:rPr>
                      <w:sz w:val="22"/>
                      <w:szCs w:val="22"/>
                    </w:rPr>
                    <w:t xml:space="preserve">Dispensa dall’utilizzo di tempi standard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D8</w:t>
                  </w:r>
                </w:p>
              </w:tc>
              <w:tc>
                <w:tcPr>
                  <w:tcW w:w="4480" w:type="pct"/>
                  <w:shd w:val="clear" w:color="auto" w:fill="auto"/>
                  <w:vAlign w:val="center"/>
                </w:tcPr>
                <w:p w:rsidR="005F3D60" w:rsidRPr="00570EAF" w:rsidRDefault="005F3D60" w:rsidP="005F3D60">
                  <w:pPr>
                    <w:snapToGrid w:val="0"/>
                  </w:pPr>
                  <w:r w:rsidRPr="00570EAF">
                    <w:rPr>
                      <w:sz w:val="22"/>
                      <w:szCs w:val="22"/>
                    </w:rPr>
                    <w:t>Riduzione delle consegne senza modificare gli obiettivi</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D9</w:t>
                  </w:r>
                </w:p>
              </w:tc>
              <w:tc>
                <w:tcPr>
                  <w:tcW w:w="4480" w:type="pct"/>
                  <w:shd w:val="clear" w:color="auto" w:fill="auto"/>
                  <w:vAlign w:val="center"/>
                </w:tcPr>
                <w:p w:rsidR="005F3D60" w:rsidRPr="00570EAF" w:rsidRDefault="005F3D60" w:rsidP="005F3D60">
                  <w:pPr>
                    <w:snapToGrid w:val="0"/>
                  </w:pPr>
                  <w:r w:rsidRPr="00570EAF">
                    <w:rPr>
                      <w:sz w:val="22"/>
                      <w:szCs w:val="22"/>
                    </w:rPr>
                    <w:t>Dispensa da un eccessivo carico di compiti con riadattamento e riduzione delle pagine da studiare, senza modificare gli obiettivi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D10</w:t>
                  </w:r>
                </w:p>
              </w:tc>
              <w:tc>
                <w:tcPr>
                  <w:tcW w:w="4480" w:type="pct"/>
                  <w:shd w:val="clear" w:color="auto" w:fill="auto"/>
                  <w:vAlign w:val="center"/>
                </w:tcPr>
                <w:p w:rsidR="005F3D60" w:rsidRPr="00570EAF" w:rsidRDefault="005F3D60" w:rsidP="005F3D60">
                  <w:pPr>
                    <w:snapToGrid w:val="0"/>
                  </w:pPr>
                  <w:r w:rsidRPr="00570EAF">
                    <w:rPr>
                      <w:sz w:val="22"/>
                      <w:szCs w:val="22"/>
                    </w:rPr>
                    <w:t xml:space="preserve">Dispensa dalla sovrapposizione di compiti e interrogazioni di più materie </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D11</w:t>
                  </w:r>
                </w:p>
              </w:tc>
              <w:tc>
                <w:tcPr>
                  <w:tcW w:w="4480" w:type="pct"/>
                  <w:shd w:val="clear" w:color="auto" w:fill="auto"/>
                  <w:vAlign w:val="center"/>
                </w:tcPr>
                <w:p w:rsidR="005F3D60" w:rsidRPr="00570EAF" w:rsidRDefault="005F3D60" w:rsidP="005F3D60">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D12</w:t>
                  </w:r>
                </w:p>
              </w:tc>
              <w:tc>
                <w:tcPr>
                  <w:tcW w:w="4480" w:type="pct"/>
                  <w:shd w:val="clear" w:color="auto" w:fill="auto"/>
                  <w:vAlign w:val="center"/>
                </w:tcPr>
                <w:p w:rsidR="005F3D60" w:rsidRPr="00570EAF" w:rsidRDefault="005F3D60" w:rsidP="005F3D60">
                  <w:pPr>
                    <w:snapToGrid w:val="0"/>
                  </w:pPr>
                  <w:r w:rsidRPr="00570EAF">
                    <w:rPr>
                      <w:sz w:val="22"/>
                      <w:szCs w:val="22"/>
                    </w:rPr>
                    <w:t>Integrazione dei libri di testo con appunti su supporto registrato, digitalizzato o cartaceo stampato sintesi vocale, mappe, schemi, formulari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D13</w:t>
                  </w:r>
                </w:p>
              </w:tc>
              <w:tc>
                <w:tcPr>
                  <w:tcW w:w="4480" w:type="pct"/>
                  <w:shd w:val="clear" w:color="auto" w:fill="auto"/>
                  <w:vAlign w:val="center"/>
                </w:tcPr>
                <w:p w:rsidR="005F3D60" w:rsidRPr="00570EAF" w:rsidRDefault="005F3D60" w:rsidP="005F3D60">
                  <w:pPr>
                    <w:snapToGrid w:val="0"/>
                  </w:pPr>
                  <w:r w:rsidRPr="00570EAF">
                    <w:rPr>
                      <w:sz w:val="22"/>
                      <w:szCs w:val="22"/>
                    </w:rPr>
                    <w:t xml:space="preserve">Accordo sulle modalità e i tempi delle verifiche scritte con possibilità di utilizzare supporti multimediali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D14</w:t>
                  </w:r>
                </w:p>
              </w:tc>
              <w:tc>
                <w:tcPr>
                  <w:tcW w:w="4480" w:type="pct"/>
                  <w:shd w:val="clear" w:color="auto" w:fill="auto"/>
                  <w:vAlign w:val="center"/>
                </w:tcPr>
                <w:p w:rsidR="005F3D60" w:rsidRPr="00570EAF" w:rsidRDefault="005F3D60" w:rsidP="005F3D60">
                  <w:pPr>
                    <w:snapToGrid w:val="0"/>
                  </w:pPr>
                  <w:r w:rsidRPr="00570EAF">
                    <w:rPr>
                      <w:sz w:val="22"/>
                      <w:szCs w:val="22"/>
                    </w:rPr>
                    <w:t xml:space="preserve">Accordo sui tempi e sulle modalità delle interrogazioni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D15</w:t>
                  </w:r>
                </w:p>
              </w:tc>
              <w:tc>
                <w:tcPr>
                  <w:tcW w:w="4480" w:type="pct"/>
                  <w:shd w:val="clear" w:color="auto" w:fill="auto"/>
                  <w:vAlign w:val="center"/>
                </w:tcPr>
                <w:p w:rsidR="005F3D60" w:rsidRPr="00570EAF" w:rsidRDefault="005F3D60" w:rsidP="005F3D60">
                  <w:pPr>
                    <w:snapToGrid w:val="0"/>
                  </w:pPr>
                  <w:r w:rsidRPr="00570EAF">
                    <w:rPr>
                      <w:sz w:val="22"/>
                      <w:szCs w:val="22"/>
                    </w:rPr>
                    <w:t xml:space="preserve">Nelle verifiche, riduzione e adattamento del numero degli esercizi senza modificare gli obiettivi </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D16</w:t>
                  </w:r>
                </w:p>
              </w:tc>
              <w:tc>
                <w:tcPr>
                  <w:tcW w:w="4480" w:type="pct"/>
                  <w:shd w:val="clear" w:color="auto" w:fill="auto"/>
                  <w:vAlign w:val="center"/>
                </w:tcPr>
                <w:p w:rsidR="005F3D60" w:rsidRPr="00570EAF" w:rsidRDefault="005F3D60" w:rsidP="005F3D60">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D17</w:t>
                  </w:r>
                </w:p>
              </w:tc>
              <w:tc>
                <w:tcPr>
                  <w:tcW w:w="4480" w:type="pct"/>
                  <w:shd w:val="clear" w:color="auto" w:fill="auto"/>
                  <w:vAlign w:val="center"/>
                </w:tcPr>
                <w:p w:rsidR="005F3D60" w:rsidRPr="00570EAF" w:rsidRDefault="005F3D60" w:rsidP="005F3D60">
                  <w:pPr>
                    <w:snapToGrid w:val="0"/>
                  </w:pPr>
                  <w:r w:rsidRPr="00570EAF">
                    <w:rPr>
                      <w:sz w:val="22"/>
                      <w:szCs w:val="22"/>
                    </w:rPr>
                    <w:t xml:space="preserve">Lettura delle consegne degli esercizi e/o fornitura, durante le verifiche, di prove su supporto digitalizzato leggibili dalla sintesi vocale </w:t>
                  </w:r>
                </w:p>
              </w:tc>
            </w:tr>
            <w:tr w:rsidR="005F3D60" w:rsidRPr="00570EAF" w:rsidTr="005F3D60">
              <w:trPr>
                <w:trHeight w:val="510"/>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D18</w:t>
                  </w:r>
                </w:p>
              </w:tc>
              <w:tc>
                <w:tcPr>
                  <w:tcW w:w="4480" w:type="pct"/>
                  <w:shd w:val="clear" w:color="auto" w:fill="auto"/>
                  <w:vAlign w:val="center"/>
                </w:tcPr>
                <w:p w:rsidR="005F3D60" w:rsidRPr="00570EAF" w:rsidRDefault="005F3D60" w:rsidP="005F3D60">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D19</w:t>
                  </w:r>
                </w:p>
              </w:tc>
              <w:tc>
                <w:tcPr>
                  <w:tcW w:w="4480" w:type="pct"/>
                  <w:shd w:val="clear" w:color="auto" w:fill="auto"/>
                  <w:vAlign w:val="center"/>
                </w:tcPr>
                <w:p w:rsidR="005F3D60" w:rsidRPr="00570EAF" w:rsidRDefault="005F3D60" w:rsidP="005F3D60">
                  <w:pPr>
                    <w:snapToGrid w:val="0"/>
                  </w:pPr>
                  <w:r w:rsidRPr="00570EAF">
                    <w:rPr>
                      <w:sz w:val="22"/>
                      <w:szCs w:val="22"/>
                    </w:rPr>
                    <w:t>Controllo, da parte dei docenti, della gestione del diario (corretta trascrizione di compiti/avvisi)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D20</w:t>
                  </w:r>
                </w:p>
              </w:tc>
              <w:tc>
                <w:tcPr>
                  <w:tcW w:w="4480" w:type="pct"/>
                  <w:shd w:val="clear" w:color="auto" w:fill="auto"/>
                  <w:vAlign w:val="center"/>
                </w:tcPr>
                <w:p w:rsidR="005F3D60" w:rsidRPr="00570EAF" w:rsidRDefault="005F3D60" w:rsidP="005F3D60">
                  <w:pPr>
                    <w:snapToGrid w:val="0"/>
                  </w:pPr>
                  <w:r w:rsidRPr="00570EAF">
                    <w:rPr>
                      <w:sz w:val="22"/>
                      <w:szCs w:val="22"/>
                    </w:rPr>
                    <w:t>Valutazione dei procedimenti e non dei calcoli nella risoluzione dei problemi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D21</w:t>
                  </w:r>
                </w:p>
              </w:tc>
              <w:tc>
                <w:tcPr>
                  <w:tcW w:w="4480" w:type="pct"/>
                  <w:shd w:val="clear" w:color="auto" w:fill="auto"/>
                  <w:vAlign w:val="center"/>
                </w:tcPr>
                <w:p w:rsidR="005F3D60" w:rsidRPr="00570EAF" w:rsidRDefault="005F3D60" w:rsidP="005F3D60">
                  <w:pPr>
                    <w:snapToGrid w:val="0"/>
                  </w:pPr>
                  <w:r w:rsidRPr="00570EAF">
                    <w:rPr>
                      <w:sz w:val="22"/>
                      <w:szCs w:val="22"/>
                    </w:rPr>
                    <w:t>Valutazione del contenuto e non degli errori ortografici</w:t>
                  </w:r>
                </w:p>
              </w:tc>
            </w:tr>
            <w:tr w:rsidR="005F3D60" w:rsidRPr="00570EAF" w:rsidTr="005F3D60">
              <w:trPr>
                <w:trHeight w:val="283"/>
              </w:trPr>
              <w:tc>
                <w:tcPr>
                  <w:tcW w:w="520" w:type="pct"/>
                  <w:shd w:val="clear" w:color="auto" w:fill="auto"/>
                  <w:vAlign w:val="center"/>
                </w:tcPr>
                <w:p w:rsidR="005F3D60" w:rsidRPr="00570EAF" w:rsidRDefault="005F3D60" w:rsidP="005F3D60">
                  <w:pPr>
                    <w:tabs>
                      <w:tab w:val="left" w:pos="3"/>
                    </w:tabs>
                    <w:snapToGrid w:val="0"/>
                    <w:ind w:left="3"/>
                    <w:rPr>
                      <w:b/>
                      <w:bCs/>
                    </w:rPr>
                  </w:pPr>
                  <w:r w:rsidRPr="00570EAF">
                    <w:rPr>
                      <w:b/>
                      <w:bCs/>
                      <w:sz w:val="22"/>
                      <w:szCs w:val="22"/>
                    </w:rPr>
                    <w:t>D22</w:t>
                  </w:r>
                </w:p>
              </w:tc>
              <w:tc>
                <w:tcPr>
                  <w:tcW w:w="4480" w:type="pct"/>
                  <w:shd w:val="clear" w:color="auto" w:fill="auto"/>
                  <w:vAlign w:val="center"/>
                </w:tcPr>
                <w:p w:rsidR="005F3D60" w:rsidRPr="00570EAF" w:rsidRDefault="005F3D60" w:rsidP="005F3D60">
                  <w:pPr>
                    <w:snapToGrid w:val="0"/>
                  </w:pPr>
                  <w:r w:rsidRPr="00570EAF">
                    <w:rPr>
                      <w:sz w:val="22"/>
                      <w:szCs w:val="22"/>
                    </w:rPr>
                    <w:t>Altro</w:t>
                  </w:r>
                </w:p>
              </w:tc>
            </w:tr>
          </w:tbl>
          <w:p w:rsidR="005F3D60" w:rsidRPr="00570EAF" w:rsidRDefault="005F3D60" w:rsidP="005F3D60">
            <w:pPr>
              <w:pStyle w:val="Default"/>
              <w:spacing w:line="360" w:lineRule="auto"/>
              <w:jc w:val="both"/>
              <w:rPr>
                <w:rFonts w:ascii="Times New Roman" w:hAnsi="Times New Roman" w:cs="Times New Roman"/>
                <w:bCs/>
                <w:sz w:val="22"/>
                <w:szCs w:val="22"/>
              </w:rPr>
            </w:pPr>
          </w:p>
        </w:tc>
      </w:tr>
      <w:tr w:rsidR="005F3D60" w:rsidRPr="00570EAF" w:rsidTr="005F3D60">
        <w:tc>
          <w:tcPr>
            <w:tcW w:w="1060" w:type="pct"/>
            <w:shd w:val="clear" w:color="auto" w:fill="E2EFD9"/>
            <w:vAlign w:val="center"/>
          </w:tcPr>
          <w:p w:rsidR="005F3D60" w:rsidRPr="00570EAF" w:rsidRDefault="005F3D60" w:rsidP="005F3D60">
            <w:pPr>
              <w:pStyle w:val="Corpodeltesto"/>
              <w:spacing w:after="0"/>
              <w:jc w:val="center"/>
              <w:rPr>
                <w:b/>
                <w:bCs/>
                <w:color w:val="000000"/>
                <w:sz w:val="22"/>
                <w:szCs w:val="22"/>
              </w:rPr>
            </w:pPr>
            <w:r w:rsidRPr="00570EAF">
              <w:rPr>
                <w:b/>
                <w:bCs/>
                <w:color w:val="000000"/>
                <w:sz w:val="22"/>
                <w:szCs w:val="22"/>
              </w:rPr>
              <w:t>ULTERIORI</w:t>
            </w:r>
          </w:p>
          <w:p w:rsidR="005F3D60" w:rsidRPr="00570EAF" w:rsidRDefault="005F3D60" w:rsidP="005F3D60">
            <w:pPr>
              <w:pStyle w:val="Corpodeltesto"/>
              <w:spacing w:after="0"/>
              <w:jc w:val="center"/>
              <w:rPr>
                <w:b/>
                <w:bCs/>
                <w:color w:val="000000"/>
                <w:sz w:val="22"/>
                <w:szCs w:val="22"/>
              </w:rPr>
            </w:pPr>
            <w:r w:rsidRPr="00570EAF">
              <w:rPr>
                <w:b/>
                <w:bCs/>
                <w:color w:val="000000"/>
                <w:sz w:val="22"/>
                <w:szCs w:val="22"/>
              </w:rPr>
              <w:t>ATTIVITA’</w:t>
            </w:r>
          </w:p>
          <w:p w:rsidR="005F3D60" w:rsidRPr="00570EAF" w:rsidRDefault="005F3D60" w:rsidP="005F3D60">
            <w:pPr>
              <w:pStyle w:val="Corpodeltesto"/>
              <w:spacing w:after="0"/>
              <w:jc w:val="center"/>
              <w:rPr>
                <w:b/>
                <w:bCs/>
                <w:color w:val="000000"/>
                <w:sz w:val="22"/>
                <w:szCs w:val="22"/>
              </w:rPr>
            </w:pPr>
            <w:r w:rsidRPr="00570EAF">
              <w:rPr>
                <w:b/>
                <w:bCs/>
                <w:color w:val="000000"/>
                <w:sz w:val="22"/>
                <w:szCs w:val="22"/>
              </w:rPr>
              <w:t>DIDATTICO</w:t>
            </w:r>
          </w:p>
          <w:p w:rsidR="005F3D60" w:rsidRPr="00570EAF" w:rsidRDefault="005F3D60" w:rsidP="005F3D60">
            <w:pPr>
              <w:pStyle w:val="Corpodeltesto"/>
              <w:spacing w:after="0"/>
              <w:jc w:val="center"/>
              <w:rPr>
                <w:b/>
                <w:bCs/>
                <w:color w:val="000000"/>
                <w:sz w:val="22"/>
                <w:szCs w:val="22"/>
              </w:rPr>
            </w:pPr>
            <w:r w:rsidRPr="00570EAF">
              <w:rPr>
                <w:b/>
                <w:bCs/>
                <w:color w:val="000000"/>
                <w:sz w:val="22"/>
                <w:szCs w:val="22"/>
              </w:rPr>
              <w:t>EDUCATIVE</w:t>
            </w:r>
          </w:p>
          <w:p w:rsidR="005F3D60" w:rsidRPr="00570EAF" w:rsidRDefault="005F3D60" w:rsidP="005F3D60">
            <w:pPr>
              <w:pStyle w:val="Corpodeltesto"/>
              <w:spacing w:after="0"/>
              <w:jc w:val="center"/>
              <w:rPr>
                <w:b/>
                <w:bCs/>
                <w:color w:val="000000"/>
                <w:sz w:val="22"/>
                <w:szCs w:val="22"/>
              </w:rPr>
            </w:pPr>
            <w:r w:rsidRPr="00570EAF">
              <w:rPr>
                <w:b/>
                <w:bCs/>
                <w:color w:val="000000"/>
                <w:sz w:val="22"/>
                <w:szCs w:val="22"/>
              </w:rPr>
              <w:t>CURRICULARI E</w:t>
            </w:r>
          </w:p>
          <w:p w:rsidR="005F3D60" w:rsidRPr="00570EAF" w:rsidRDefault="005F3D60" w:rsidP="005F3D60">
            <w:pPr>
              <w:pStyle w:val="Corpodel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Educazione strade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Consueling</w:t>
            </w:r>
            <w:proofErr w:type="spellEnd"/>
            <w:r w:rsidRPr="00570EAF">
              <w:rPr>
                <w:rFonts w:ascii="Times New Roman" w:hAnsi="Times New Roman" w:cs="Times New Roman"/>
                <w:bCs/>
                <w:sz w:val="22"/>
                <w:szCs w:val="22"/>
              </w:rPr>
              <w:t xml:space="preserve"> alunni a rischio dispersione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p>
          <w:p w:rsidR="005F3D60" w:rsidRPr="00570EAF" w:rsidRDefault="005F3D60" w:rsidP="005F3D60">
            <w:pPr>
              <w:pStyle w:val="Corpodeltesto"/>
              <w:spacing w:after="0"/>
              <w:jc w:val="both"/>
              <w:rPr>
                <w:b/>
                <w:sz w:val="22"/>
                <w:szCs w:val="22"/>
              </w:rPr>
            </w:pPr>
          </w:p>
        </w:tc>
      </w:tr>
    </w:tbl>
    <w:p w:rsidR="005F3D60" w:rsidRPr="00570EAF" w:rsidRDefault="005F3D60" w:rsidP="005F3D60">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2"/>
        <w:gridCol w:w="8596"/>
      </w:tblGrid>
      <w:tr w:rsidR="005F3D60" w:rsidRPr="00570EAF" w:rsidTr="005F3D60">
        <w:tc>
          <w:tcPr>
            <w:tcW w:w="1088" w:type="pct"/>
            <w:vMerge w:val="restart"/>
            <w:shd w:val="clear" w:color="auto" w:fill="E2EFD9"/>
            <w:vAlign w:val="center"/>
          </w:tcPr>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rsidR="005F3D60" w:rsidRPr="00570EAF" w:rsidRDefault="005F3D60" w:rsidP="005F3D6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5F3D60" w:rsidRPr="00570EAF" w:rsidTr="005F3D60">
        <w:tc>
          <w:tcPr>
            <w:tcW w:w="1088" w:type="pct"/>
            <w:vMerge/>
            <w:shd w:val="clear" w:color="auto" w:fill="E2EFD9"/>
          </w:tcPr>
          <w:p w:rsidR="005F3D60" w:rsidRPr="00570EAF" w:rsidRDefault="005F3D60" w:rsidP="005F3D60">
            <w:pPr>
              <w:pStyle w:val="Corpodeltesto"/>
              <w:spacing w:after="0"/>
              <w:jc w:val="both"/>
              <w:rPr>
                <w:b/>
                <w:bCs/>
                <w:sz w:val="22"/>
                <w:szCs w:val="22"/>
              </w:rPr>
            </w:pPr>
          </w:p>
        </w:tc>
        <w:tc>
          <w:tcPr>
            <w:tcW w:w="3912" w:type="pct"/>
            <w:shd w:val="clear" w:color="auto" w:fill="auto"/>
          </w:tcPr>
          <w:p w:rsidR="005F3D60" w:rsidRPr="00570EAF" w:rsidRDefault="005F3D60" w:rsidP="005F3D6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5F3D60" w:rsidRPr="00570EAF" w:rsidTr="005F3D60">
        <w:tc>
          <w:tcPr>
            <w:tcW w:w="1088" w:type="pct"/>
            <w:vMerge/>
            <w:shd w:val="clear" w:color="auto" w:fill="E2EFD9"/>
          </w:tcPr>
          <w:p w:rsidR="005F3D60" w:rsidRPr="00570EAF" w:rsidRDefault="005F3D60" w:rsidP="005F3D60">
            <w:pPr>
              <w:pStyle w:val="Corpodeltesto"/>
              <w:spacing w:after="0"/>
              <w:jc w:val="both"/>
              <w:rPr>
                <w:b/>
                <w:bCs/>
                <w:sz w:val="22"/>
                <w:szCs w:val="22"/>
              </w:rPr>
            </w:pPr>
          </w:p>
        </w:tc>
        <w:tc>
          <w:tcPr>
            <w:tcW w:w="3912" w:type="pct"/>
            <w:shd w:val="clear" w:color="auto" w:fill="auto"/>
          </w:tcPr>
          <w:p w:rsidR="005F3D60" w:rsidRPr="00570EAF" w:rsidRDefault="005F3D60" w:rsidP="005F3D6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5F3D60" w:rsidRPr="00570EAF" w:rsidTr="005F3D60">
        <w:tc>
          <w:tcPr>
            <w:tcW w:w="1088" w:type="pct"/>
            <w:vMerge w:val="restart"/>
            <w:shd w:val="clear" w:color="auto" w:fill="E2EFD9"/>
            <w:vAlign w:val="center"/>
          </w:tcPr>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rsidR="005F3D60" w:rsidRPr="00570EAF" w:rsidRDefault="005F3D60" w:rsidP="005F3D60">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rsidR="005F3D60" w:rsidRPr="00570EAF" w:rsidRDefault="005F3D60" w:rsidP="005F3D60">
            <w:pPr>
              <w:pStyle w:val="Corpodeltesto"/>
              <w:spacing w:after="0"/>
              <w:jc w:val="center"/>
              <w:rPr>
                <w:b/>
                <w:bCs/>
                <w:color w:val="000000"/>
                <w:sz w:val="22"/>
                <w:szCs w:val="22"/>
              </w:rPr>
            </w:pPr>
          </w:p>
        </w:tc>
        <w:tc>
          <w:tcPr>
            <w:tcW w:w="3912" w:type="pct"/>
            <w:shd w:val="clear" w:color="auto" w:fill="auto"/>
          </w:tcPr>
          <w:p w:rsidR="005F3D60" w:rsidRPr="00570EAF" w:rsidRDefault="005F3D60" w:rsidP="005F3D6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5F3D60" w:rsidRPr="00570EAF" w:rsidTr="005F3D60">
        <w:tc>
          <w:tcPr>
            <w:tcW w:w="1088" w:type="pct"/>
            <w:vMerge/>
            <w:shd w:val="clear" w:color="auto" w:fill="E2EFD9"/>
          </w:tcPr>
          <w:p w:rsidR="005F3D60" w:rsidRPr="00570EAF" w:rsidRDefault="005F3D60" w:rsidP="005F3D60">
            <w:pPr>
              <w:pStyle w:val="Default"/>
              <w:jc w:val="both"/>
              <w:rPr>
                <w:rFonts w:ascii="Times New Roman" w:hAnsi="Times New Roman" w:cs="Times New Roman"/>
                <w:b/>
                <w:bCs/>
                <w:sz w:val="22"/>
                <w:szCs w:val="22"/>
              </w:rPr>
            </w:pPr>
          </w:p>
        </w:tc>
        <w:tc>
          <w:tcPr>
            <w:tcW w:w="3912" w:type="pct"/>
            <w:shd w:val="clear" w:color="auto" w:fill="auto"/>
          </w:tcPr>
          <w:p w:rsidR="005F3D60" w:rsidRPr="00570EAF" w:rsidRDefault="005F3D60" w:rsidP="005F3D6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5F3D60" w:rsidRPr="00570EAF" w:rsidTr="005F3D60">
        <w:tc>
          <w:tcPr>
            <w:tcW w:w="1088" w:type="pct"/>
            <w:vMerge/>
            <w:shd w:val="clear" w:color="auto" w:fill="E2EFD9"/>
          </w:tcPr>
          <w:p w:rsidR="005F3D60" w:rsidRPr="00570EAF" w:rsidRDefault="005F3D60" w:rsidP="005F3D60">
            <w:pPr>
              <w:pStyle w:val="Default"/>
              <w:jc w:val="both"/>
              <w:rPr>
                <w:rFonts w:ascii="Times New Roman" w:hAnsi="Times New Roman" w:cs="Times New Roman"/>
                <w:b/>
                <w:bCs/>
                <w:sz w:val="22"/>
                <w:szCs w:val="22"/>
              </w:rPr>
            </w:pPr>
          </w:p>
        </w:tc>
        <w:tc>
          <w:tcPr>
            <w:tcW w:w="3912" w:type="pct"/>
            <w:shd w:val="clear" w:color="auto" w:fill="auto"/>
          </w:tcPr>
          <w:p w:rsidR="005F3D60" w:rsidRPr="00570EAF" w:rsidRDefault="005F3D60" w:rsidP="005F3D60">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5F3D60" w:rsidRPr="00570EAF" w:rsidRDefault="005F3D60" w:rsidP="005F3D60">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5F3D60" w:rsidRPr="00570EAF" w:rsidTr="005F3D60">
        <w:tc>
          <w:tcPr>
            <w:tcW w:w="1088" w:type="pct"/>
            <w:shd w:val="clear" w:color="auto" w:fill="E2EFD9"/>
            <w:vAlign w:val="center"/>
          </w:tcPr>
          <w:p w:rsidR="005F3D60" w:rsidRPr="00570EAF" w:rsidRDefault="005F3D60" w:rsidP="005F3D60">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 xml:space="preserve">MODALITÀ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VERIFICA</w:t>
            </w:r>
          </w:p>
        </w:tc>
        <w:tc>
          <w:tcPr>
            <w:tcW w:w="3912" w:type="pct"/>
            <w:shd w:val="clear" w:color="auto" w:fill="auto"/>
          </w:tcPr>
          <w:p w:rsidR="005F3D60" w:rsidRPr="00570EAF" w:rsidRDefault="005F3D60" w:rsidP="005F3D60">
            <w:pPr>
              <w:pStyle w:val="Corpodeltesto"/>
              <w:spacing w:after="0"/>
              <w:jc w:val="both"/>
              <w:rPr>
                <w:b/>
                <w:bCs/>
                <w:color w:val="000000"/>
                <w:sz w:val="22"/>
                <w:szCs w:val="22"/>
              </w:rPr>
            </w:pPr>
            <w:r w:rsidRPr="00570EAF">
              <w:rPr>
                <w:b/>
                <w:bCs/>
                <w:color w:val="000000"/>
                <w:sz w:val="22"/>
                <w:szCs w:val="22"/>
              </w:rPr>
              <w:t xml:space="preserve">SCRITTA </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aperta</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rsidR="005F3D60" w:rsidRPr="00570EAF" w:rsidRDefault="005F3D60" w:rsidP="005F3D60">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Elaborati, saggi, componimenti</w:t>
            </w:r>
          </w:p>
          <w:p w:rsidR="005F3D60" w:rsidRPr="00570EAF" w:rsidRDefault="005F3D60" w:rsidP="005F3D60">
            <w:pPr>
              <w:pStyle w:val="Corpodeltesto"/>
              <w:spacing w:after="0"/>
              <w:jc w:val="both"/>
              <w:rPr>
                <w:bCs/>
                <w:sz w:val="22"/>
                <w:szCs w:val="22"/>
              </w:rPr>
            </w:pPr>
            <w:r w:rsidRPr="00570EAF">
              <w:rPr>
                <w:b/>
                <w:bCs/>
                <w:color w:val="000000"/>
                <w:sz w:val="22"/>
                <w:szCs w:val="22"/>
              </w:rPr>
              <w:t>ORALE</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rsidR="005F3D60" w:rsidRPr="00570EAF" w:rsidRDefault="005F3D60" w:rsidP="005F3D60">
            <w:pPr>
              <w:pStyle w:val="Corpodeltesto"/>
              <w:spacing w:after="0"/>
              <w:jc w:val="both"/>
              <w:rPr>
                <w:b/>
                <w:sz w:val="22"/>
                <w:szCs w:val="22"/>
              </w:rPr>
            </w:pPr>
            <w:r w:rsidRPr="00570EAF">
              <w:rPr>
                <w:b/>
                <w:sz w:val="22"/>
                <w:szCs w:val="22"/>
              </w:rPr>
              <w:t xml:space="preserve">ALTRI TIPI </w:t>
            </w:r>
            <w:proofErr w:type="spellStart"/>
            <w:r w:rsidRPr="00570EAF">
              <w:rPr>
                <w:b/>
                <w:sz w:val="22"/>
                <w:szCs w:val="22"/>
              </w:rPr>
              <w:t>DI</w:t>
            </w:r>
            <w:proofErr w:type="spellEnd"/>
            <w:r w:rsidRPr="00570EAF">
              <w:rPr>
                <w:b/>
                <w:sz w:val="22"/>
                <w:szCs w:val="22"/>
              </w:rPr>
              <w:t xml:space="preserve"> PROVE:</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rsidR="005F3D60" w:rsidRPr="00570EAF" w:rsidRDefault="005F3D60" w:rsidP="005F3D60">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rsidR="005F3D60" w:rsidRDefault="005F3D60" w:rsidP="005F3D60"/>
    <w:p w:rsidR="005F3D60" w:rsidRDefault="005F3D60" w:rsidP="005F3D60"/>
    <w:tbl>
      <w:tblPr>
        <w:tblStyle w:val="Elencochiaro-Colore3"/>
        <w:tblW w:w="5000" w:type="pct"/>
        <w:tblLook w:val="04A0"/>
      </w:tblPr>
      <w:tblGrid>
        <w:gridCol w:w="10988"/>
      </w:tblGrid>
      <w:tr w:rsidR="005F3D60" w:rsidRPr="00651BC0" w:rsidTr="005F3D60">
        <w:trPr>
          <w:cnfStyle w:val="100000000000"/>
        </w:trPr>
        <w:tc>
          <w:tcPr>
            <w:cnfStyle w:val="001000000000"/>
            <w:tcW w:w="5000" w:type="pct"/>
            <w:shd w:val="clear" w:color="auto" w:fill="E2EFD9" w:themeFill="accent6" w:themeFillTint="33"/>
          </w:tcPr>
          <w:p w:rsidR="005F3D60" w:rsidRPr="008C7229" w:rsidRDefault="005F3D60" w:rsidP="005F3D60">
            <w:pPr>
              <w:pStyle w:val="Titolo1"/>
              <w:keepLines w:val="0"/>
              <w:widowControl/>
              <w:numPr>
                <w:ilvl w:val="0"/>
                <w:numId w:val="33"/>
              </w:numPr>
              <w:spacing w:before="120" w:after="120"/>
              <w:ind w:left="0" w:firstLine="0"/>
              <w:jc w:val="both"/>
              <w:outlineLvl w:val="0"/>
              <w:rPr>
                <w:rFonts w:ascii="Times New Roman" w:hAnsi="Times New Roman"/>
                <w:color w:val="auto"/>
                <w:sz w:val="24"/>
                <w:lang w:val="it-IT"/>
              </w:rPr>
            </w:pPr>
            <w:bookmarkStart w:id="2" w:name="__RefHeading__28_1270352503"/>
            <w:bookmarkEnd w:id="2"/>
            <w:r w:rsidRPr="008C7229">
              <w:rPr>
                <w:rFonts w:ascii="Times New Roman" w:hAnsi="Times New Roman"/>
                <w:color w:val="auto"/>
                <w:sz w:val="24"/>
                <w:lang w:val="it-IT"/>
              </w:rPr>
              <w:t>INDICAZIONI GENERALI PER LA VERIFICA/VALUTAZIONE - (BES)</w:t>
            </w:r>
          </w:p>
        </w:tc>
      </w:tr>
      <w:tr w:rsidR="005F3D60" w:rsidRPr="00651BC0" w:rsidTr="005F3D60">
        <w:trPr>
          <w:cnfStyle w:val="000000100000"/>
        </w:trPr>
        <w:tc>
          <w:tcPr>
            <w:cnfStyle w:val="001000000000"/>
            <w:tcW w:w="5000" w:type="pct"/>
          </w:tcPr>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Valutare per formare (per orientare il processo di insegnamento-apprendimento)</w:t>
            </w:r>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Valorizzare il processo di apprendimento dell’allievo e non valutare solo il prodotto/risultato</w:t>
            </w:r>
          </w:p>
          <w:p w:rsidR="005F3D60" w:rsidRPr="00651BC0" w:rsidRDefault="005F3D60" w:rsidP="005F3D60">
            <w:pPr>
              <w:pStyle w:val="Paragrafoelenco"/>
              <w:widowControl/>
              <w:numPr>
                <w:ilvl w:val="0"/>
                <w:numId w:val="34"/>
              </w:numPr>
              <w:spacing w:before="120" w:after="120"/>
              <w:ind w:left="431" w:hanging="431"/>
              <w:jc w:val="both"/>
              <w:rPr>
                <w:b w:val="0"/>
              </w:rPr>
            </w:pPr>
            <w:proofErr w:type="spellStart"/>
            <w:r w:rsidRPr="00651BC0">
              <w:rPr>
                <w:b w:val="0"/>
              </w:rPr>
              <w:t>Predisporre</w:t>
            </w:r>
            <w:proofErr w:type="spellEnd"/>
            <w:r w:rsidRPr="00651BC0">
              <w:rPr>
                <w:b w:val="0"/>
              </w:rPr>
              <w:t xml:space="preserve"> </w:t>
            </w:r>
            <w:proofErr w:type="spellStart"/>
            <w:r w:rsidRPr="00651BC0">
              <w:rPr>
                <w:b w:val="0"/>
              </w:rPr>
              <w:t>verifiche</w:t>
            </w:r>
            <w:proofErr w:type="spellEnd"/>
            <w:r w:rsidRPr="00651BC0">
              <w:rPr>
                <w:b w:val="0"/>
              </w:rPr>
              <w:t xml:space="preserve"> </w:t>
            </w:r>
            <w:proofErr w:type="spellStart"/>
            <w:r w:rsidRPr="00651BC0">
              <w:rPr>
                <w:b w:val="0"/>
              </w:rPr>
              <w:t>scalari</w:t>
            </w:r>
            <w:proofErr w:type="spellEnd"/>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Programmare e concordare con l’alunno le verifiche</w:t>
            </w:r>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Prevedere verifiche orali a compensazione di quelle scritte (soprattutto per la lingua straniera) ove necessario</w:t>
            </w:r>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Far usare strumenti e mediatori didattici nelle prove sia scritte sia orali</w:t>
            </w:r>
          </w:p>
          <w:p w:rsidR="005F3D60" w:rsidRPr="008C7229" w:rsidRDefault="005F3D60" w:rsidP="005F3D60">
            <w:pPr>
              <w:pStyle w:val="Paragrafoelenco"/>
              <w:widowControl/>
              <w:numPr>
                <w:ilvl w:val="0"/>
                <w:numId w:val="34"/>
              </w:numPr>
              <w:autoSpaceDE w:val="0"/>
              <w:spacing w:before="120" w:after="120"/>
              <w:ind w:left="431" w:hanging="431"/>
              <w:jc w:val="both"/>
              <w:rPr>
                <w:b w:val="0"/>
                <w:lang w:val="it-IT"/>
              </w:rPr>
            </w:pPr>
            <w:r w:rsidRPr="008C7229">
              <w:rPr>
                <w:b w:val="0"/>
                <w:lang w:val="it-IT"/>
              </w:rPr>
              <w:t xml:space="preserve">Favorire un clima di classe sereno e tranquillo, anche dal punto di vista dell’ambiente fisico (rumori, </w:t>
            </w:r>
            <w:proofErr w:type="spellStart"/>
            <w:r w:rsidRPr="008C7229">
              <w:rPr>
                <w:b w:val="0"/>
                <w:lang w:val="it-IT"/>
              </w:rPr>
              <w:t>luci…</w:t>
            </w:r>
            <w:proofErr w:type="spellEnd"/>
            <w:r w:rsidRPr="008C7229">
              <w:rPr>
                <w:b w:val="0"/>
                <w:lang w:val="it-IT"/>
              </w:rPr>
              <w:t>)</w:t>
            </w:r>
          </w:p>
          <w:p w:rsidR="005F3D60" w:rsidRPr="008C7229" w:rsidRDefault="005F3D60" w:rsidP="005F3D60">
            <w:pPr>
              <w:pStyle w:val="Paragrafoelenco"/>
              <w:widowControl/>
              <w:numPr>
                <w:ilvl w:val="0"/>
                <w:numId w:val="34"/>
              </w:numPr>
              <w:autoSpaceDE w:val="0"/>
              <w:spacing w:before="120" w:after="120"/>
              <w:ind w:left="431" w:hanging="431"/>
              <w:jc w:val="both"/>
              <w:rPr>
                <w:b w:val="0"/>
                <w:lang w:val="it-IT"/>
              </w:rPr>
            </w:pPr>
            <w:r w:rsidRPr="008C7229">
              <w:rPr>
                <w:b w:val="0"/>
                <w:lang w:val="it-IT"/>
              </w:rPr>
              <w:t>Rassicurare sulle conseguenze delle valutazioni.</w:t>
            </w:r>
          </w:p>
          <w:p w:rsidR="005F3D60" w:rsidRPr="00651BC0" w:rsidRDefault="005F3D60" w:rsidP="005F3D60">
            <w:pPr>
              <w:pStyle w:val="Paragrafoelenco"/>
              <w:widowControl/>
              <w:numPr>
                <w:ilvl w:val="0"/>
                <w:numId w:val="34"/>
              </w:numPr>
              <w:autoSpaceDE w:val="0"/>
              <w:spacing w:before="120" w:after="120"/>
              <w:ind w:left="431" w:hanging="431"/>
              <w:jc w:val="both"/>
              <w:rPr>
                <w:b w:val="0"/>
              </w:rPr>
            </w:pPr>
            <w:r>
              <w:rPr>
                <w:b w:val="0"/>
              </w:rPr>
              <w:t>____________________________________________________</w:t>
            </w:r>
          </w:p>
        </w:tc>
      </w:tr>
      <w:tr w:rsidR="005F3D60" w:rsidRPr="00651BC0" w:rsidTr="005F3D60">
        <w:tc>
          <w:tcPr>
            <w:cnfStyle w:val="001000000000"/>
            <w:tcW w:w="5000" w:type="pct"/>
            <w:shd w:val="clear" w:color="auto" w:fill="E2EFD9" w:themeFill="accent6" w:themeFillTint="33"/>
          </w:tcPr>
          <w:p w:rsidR="005F3D60" w:rsidRPr="00B74B34" w:rsidRDefault="005F3D60" w:rsidP="005F3D60">
            <w:pPr>
              <w:pStyle w:val="Titolo1"/>
              <w:keepLines w:val="0"/>
              <w:widowControl/>
              <w:numPr>
                <w:ilvl w:val="0"/>
                <w:numId w:val="33"/>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SCRITTE</w:t>
            </w:r>
          </w:p>
        </w:tc>
      </w:tr>
      <w:tr w:rsidR="005F3D60" w:rsidRPr="00651BC0" w:rsidTr="005F3D60">
        <w:trPr>
          <w:cnfStyle w:val="000000100000"/>
        </w:trPr>
        <w:tc>
          <w:tcPr>
            <w:cnfStyle w:val="001000000000"/>
            <w:tcW w:w="5000" w:type="pct"/>
          </w:tcPr>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 xml:space="preserve">Predisporre verifiche scritte accessibili, brevi, strutturate, scalari </w:t>
            </w:r>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Facilitare la decodifica della consegna e del testo</w:t>
            </w:r>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Valutare tenendo conto maggiormente del contenuto che della forma</w:t>
            </w:r>
          </w:p>
          <w:p w:rsidR="005F3D60" w:rsidRPr="00651BC0" w:rsidRDefault="005F3D60" w:rsidP="005F3D60">
            <w:pPr>
              <w:pStyle w:val="Paragrafoelenco"/>
              <w:widowControl/>
              <w:numPr>
                <w:ilvl w:val="0"/>
                <w:numId w:val="34"/>
              </w:numPr>
              <w:spacing w:before="120" w:after="120"/>
              <w:ind w:left="431" w:hanging="431"/>
              <w:jc w:val="both"/>
              <w:rPr>
                <w:b w:val="0"/>
              </w:rPr>
            </w:pPr>
            <w:proofErr w:type="spellStart"/>
            <w:r w:rsidRPr="00651BC0">
              <w:rPr>
                <w:b w:val="0"/>
              </w:rPr>
              <w:t>Introdurre</w:t>
            </w:r>
            <w:proofErr w:type="spellEnd"/>
            <w:r w:rsidRPr="00651BC0">
              <w:rPr>
                <w:b w:val="0"/>
              </w:rPr>
              <w:t xml:space="preserve"> prove </w:t>
            </w:r>
            <w:proofErr w:type="spellStart"/>
            <w:r w:rsidRPr="00651BC0">
              <w:rPr>
                <w:b w:val="0"/>
              </w:rPr>
              <w:t>informatizzate</w:t>
            </w:r>
            <w:proofErr w:type="spellEnd"/>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Programmare tempi più lunghi per l’esecuzione delle prove</w:t>
            </w:r>
          </w:p>
          <w:p w:rsidR="005F3D60" w:rsidRPr="00651BC0" w:rsidRDefault="005F3D60" w:rsidP="005F3D60">
            <w:pPr>
              <w:pStyle w:val="Paragrafoelenco"/>
              <w:widowControl/>
              <w:numPr>
                <w:ilvl w:val="0"/>
                <w:numId w:val="34"/>
              </w:numPr>
              <w:spacing w:before="120" w:after="120"/>
              <w:ind w:left="431" w:hanging="431"/>
              <w:jc w:val="both"/>
              <w:rPr>
                <w:b w:val="0"/>
              </w:rPr>
            </w:pPr>
            <w:r>
              <w:rPr>
                <w:b w:val="0"/>
              </w:rPr>
              <w:t>_____________________________________________________</w:t>
            </w:r>
          </w:p>
        </w:tc>
      </w:tr>
      <w:tr w:rsidR="005F3D60" w:rsidRPr="00651BC0" w:rsidTr="005F3D60">
        <w:tc>
          <w:tcPr>
            <w:cnfStyle w:val="001000000000"/>
            <w:tcW w:w="5000" w:type="pct"/>
            <w:shd w:val="clear" w:color="auto" w:fill="E2EFD9" w:themeFill="accent6" w:themeFillTint="33"/>
          </w:tcPr>
          <w:p w:rsidR="005F3D60" w:rsidRPr="00B74B34" w:rsidRDefault="005F3D60" w:rsidP="005F3D60">
            <w:pPr>
              <w:pStyle w:val="Titolo1"/>
              <w:keepLines w:val="0"/>
              <w:widowControl/>
              <w:numPr>
                <w:ilvl w:val="0"/>
                <w:numId w:val="33"/>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ORALI</w:t>
            </w:r>
          </w:p>
        </w:tc>
      </w:tr>
      <w:tr w:rsidR="005F3D60" w:rsidRPr="00651BC0" w:rsidTr="005F3D60">
        <w:trPr>
          <w:cnfStyle w:val="000000100000"/>
        </w:trPr>
        <w:tc>
          <w:tcPr>
            <w:cnfStyle w:val="001000000000"/>
            <w:tcW w:w="5000" w:type="pct"/>
          </w:tcPr>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Gestione dei tempi nelle verifiche orali</w:t>
            </w:r>
          </w:p>
          <w:p w:rsidR="005F3D60" w:rsidRPr="008C7229" w:rsidRDefault="005F3D60" w:rsidP="005F3D60">
            <w:pPr>
              <w:pStyle w:val="Paragrafoelenco"/>
              <w:widowControl/>
              <w:numPr>
                <w:ilvl w:val="0"/>
                <w:numId w:val="34"/>
              </w:numPr>
              <w:spacing w:before="120" w:after="120"/>
              <w:ind w:left="431" w:hanging="431"/>
              <w:jc w:val="both"/>
              <w:rPr>
                <w:b w:val="0"/>
                <w:lang w:val="it-IT"/>
              </w:rPr>
            </w:pPr>
            <w:r w:rsidRPr="008C7229">
              <w:rPr>
                <w:b w:val="0"/>
                <w:lang w:val="it-IT"/>
              </w:rPr>
              <w:t>Valorizzazione del contenuto nell’esposizione orale, tenendo conto di eventuali difficoltà espositive</w:t>
            </w:r>
          </w:p>
          <w:p w:rsidR="005F3D60" w:rsidRPr="00651BC0" w:rsidRDefault="005F3D60" w:rsidP="005F3D60">
            <w:pPr>
              <w:pStyle w:val="Paragrafoelenco"/>
              <w:widowControl/>
              <w:numPr>
                <w:ilvl w:val="0"/>
                <w:numId w:val="34"/>
              </w:numPr>
              <w:spacing w:before="120" w:after="120"/>
              <w:ind w:left="431" w:hanging="431"/>
              <w:jc w:val="both"/>
              <w:rPr>
                <w:b w:val="0"/>
              </w:rPr>
            </w:pPr>
            <w:r>
              <w:rPr>
                <w:b w:val="0"/>
              </w:rPr>
              <w:t>______________________________________________________________</w:t>
            </w:r>
          </w:p>
        </w:tc>
      </w:tr>
    </w:tbl>
    <w:p w:rsidR="005F3D60" w:rsidRDefault="005F3D60" w:rsidP="005F3D60">
      <w:pPr>
        <w:pStyle w:val="Titolo1"/>
        <w:spacing w:before="0"/>
        <w:ind w:left="473" w:hanging="360"/>
        <w:jc w:val="both"/>
        <w:rPr>
          <w:rFonts w:ascii="Times New Roman" w:hAnsi="Times New Roman"/>
          <w:color w:val="548DD4"/>
          <w:sz w:val="16"/>
        </w:rPr>
      </w:pPr>
    </w:p>
    <w:p w:rsidR="005F3D60" w:rsidRDefault="005F3D60" w:rsidP="005F3D60"/>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1"/>
        <w:gridCol w:w="8597"/>
      </w:tblGrid>
      <w:tr w:rsidR="005F3D60" w:rsidRPr="00654ACA" w:rsidTr="005F3D60">
        <w:trPr>
          <w:trHeight w:val="1134"/>
        </w:trPr>
        <w:tc>
          <w:tcPr>
            <w:tcW w:w="1088" w:type="pct"/>
            <w:shd w:val="clear" w:color="auto" w:fill="auto"/>
            <w:vAlign w:val="center"/>
          </w:tcPr>
          <w:p w:rsidR="005F3D60" w:rsidRPr="00654ACA" w:rsidRDefault="005F3D60" w:rsidP="005F3D60">
            <w:pPr>
              <w:pStyle w:val="Corpodel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rsidR="005F3D60" w:rsidRPr="00654ACA" w:rsidRDefault="005F3D60" w:rsidP="005F3D60">
            <w:pPr>
              <w:pStyle w:val="Corpodeltesto"/>
              <w:spacing w:after="0"/>
              <w:rPr>
                <w:b/>
                <w:sz w:val="24"/>
                <w:szCs w:val="24"/>
              </w:rPr>
            </w:pPr>
          </w:p>
          <w:p w:rsidR="005F3D60" w:rsidRPr="00654ACA" w:rsidRDefault="005F3D60" w:rsidP="005F3D60">
            <w:pPr>
              <w:pStyle w:val="Corpodeltesto"/>
              <w:spacing w:after="0"/>
              <w:rPr>
                <w:b/>
                <w:sz w:val="24"/>
                <w:szCs w:val="24"/>
              </w:rPr>
            </w:pPr>
          </w:p>
          <w:p w:rsidR="005F3D60" w:rsidRPr="00654ACA" w:rsidRDefault="005F3D60" w:rsidP="005F3D60">
            <w:pPr>
              <w:pStyle w:val="Corpodeltesto"/>
              <w:spacing w:after="0"/>
              <w:rPr>
                <w:b/>
                <w:sz w:val="24"/>
                <w:szCs w:val="24"/>
              </w:rPr>
            </w:pPr>
          </w:p>
        </w:tc>
      </w:tr>
      <w:tr w:rsidR="005F3D60" w:rsidRPr="00654ACA" w:rsidTr="005F3D60">
        <w:trPr>
          <w:trHeight w:val="1134"/>
        </w:trPr>
        <w:tc>
          <w:tcPr>
            <w:tcW w:w="1088" w:type="pct"/>
            <w:shd w:val="clear" w:color="auto" w:fill="auto"/>
            <w:vAlign w:val="center"/>
          </w:tcPr>
          <w:p w:rsidR="005F3D60" w:rsidRPr="00654ACA" w:rsidRDefault="005F3D60" w:rsidP="005F3D60">
            <w:pPr>
              <w:pStyle w:val="Corpodeltesto"/>
              <w:spacing w:after="0"/>
              <w:jc w:val="center"/>
              <w:rPr>
                <w:b/>
                <w:bCs/>
                <w:color w:val="000000"/>
                <w:sz w:val="24"/>
                <w:szCs w:val="24"/>
              </w:rPr>
            </w:pPr>
            <w:r w:rsidRPr="00654ACA">
              <w:rPr>
                <w:b/>
                <w:bCs/>
                <w:color w:val="000000"/>
                <w:sz w:val="24"/>
                <w:szCs w:val="24"/>
              </w:rPr>
              <w:lastRenderedPageBreak/>
              <w:t>VISITE GUIDATE E VIAGGI D’ISTRUZIONE</w:t>
            </w:r>
          </w:p>
        </w:tc>
        <w:tc>
          <w:tcPr>
            <w:tcW w:w="3912" w:type="pct"/>
            <w:shd w:val="clear" w:color="auto" w:fill="auto"/>
            <w:vAlign w:val="center"/>
          </w:tcPr>
          <w:p w:rsidR="005F3D60" w:rsidRPr="00654ACA" w:rsidRDefault="005F3D60" w:rsidP="005F3D60">
            <w:pPr>
              <w:pStyle w:val="Corpodeltesto"/>
              <w:spacing w:after="0"/>
              <w:rPr>
                <w:b/>
                <w:sz w:val="24"/>
                <w:szCs w:val="24"/>
              </w:rPr>
            </w:pPr>
          </w:p>
          <w:p w:rsidR="005F3D60" w:rsidRPr="00654ACA" w:rsidRDefault="005F3D60" w:rsidP="005F3D60">
            <w:pPr>
              <w:pStyle w:val="Corpodeltesto"/>
              <w:spacing w:after="0"/>
              <w:rPr>
                <w:b/>
                <w:sz w:val="24"/>
                <w:szCs w:val="24"/>
              </w:rPr>
            </w:pPr>
          </w:p>
          <w:p w:rsidR="005F3D60" w:rsidRPr="00654ACA" w:rsidRDefault="005F3D60" w:rsidP="005F3D60">
            <w:pPr>
              <w:pStyle w:val="Corpodeltesto"/>
              <w:spacing w:after="0"/>
              <w:rPr>
                <w:b/>
                <w:sz w:val="24"/>
                <w:szCs w:val="24"/>
              </w:rPr>
            </w:pPr>
          </w:p>
        </w:tc>
      </w:tr>
      <w:tr w:rsidR="005F3D60" w:rsidRPr="00654ACA" w:rsidTr="005F3D60">
        <w:trPr>
          <w:trHeight w:val="1134"/>
        </w:trPr>
        <w:tc>
          <w:tcPr>
            <w:tcW w:w="1088" w:type="pct"/>
            <w:shd w:val="clear" w:color="auto" w:fill="auto"/>
            <w:vAlign w:val="center"/>
          </w:tcPr>
          <w:p w:rsidR="005F3D60" w:rsidRPr="00654ACA" w:rsidRDefault="005F3D60" w:rsidP="005F3D60">
            <w:pPr>
              <w:pStyle w:val="Corpodeltesto"/>
              <w:spacing w:after="0"/>
              <w:jc w:val="center"/>
              <w:rPr>
                <w:b/>
                <w:bCs/>
                <w:sz w:val="24"/>
                <w:szCs w:val="24"/>
              </w:rPr>
            </w:pPr>
            <w:r w:rsidRPr="00654ACA">
              <w:rPr>
                <w:b/>
                <w:bCs/>
                <w:sz w:val="24"/>
                <w:szCs w:val="24"/>
              </w:rPr>
              <w:t>PCTO</w:t>
            </w:r>
          </w:p>
        </w:tc>
        <w:tc>
          <w:tcPr>
            <w:tcW w:w="3912" w:type="pct"/>
            <w:shd w:val="clear" w:color="auto" w:fill="auto"/>
            <w:vAlign w:val="center"/>
          </w:tcPr>
          <w:p w:rsidR="005F3D60" w:rsidRPr="00654ACA" w:rsidRDefault="005F3D60" w:rsidP="005F3D60">
            <w:pPr>
              <w:pStyle w:val="Corpodeltesto"/>
              <w:spacing w:after="0"/>
              <w:rPr>
                <w:b/>
                <w:sz w:val="24"/>
                <w:szCs w:val="24"/>
              </w:rPr>
            </w:pPr>
          </w:p>
        </w:tc>
      </w:tr>
      <w:tr w:rsidR="005F3D60" w:rsidRPr="00654ACA" w:rsidTr="005F3D60">
        <w:trPr>
          <w:trHeight w:val="1134"/>
        </w:trPr>
        <w:tc>
          <w:tcPr>
            <w:tcW w:w="1088" w:type="pct"/>
            <w:shd w:val="clear" w:color="auto" w:fill="auto"/>
            <w:vAlign w:val="center"/>
          </w:tcPr>
          <w:p w:rsidR="005F3D60" w:rsidRPr="00654ACA" w:rsidRDefault="00CB58C2" w:rsidP="005F3D60">
            <w:pPr>
              <w:pStyle w:val="Corpodeltesto"/>
              <w:spacing w:after="0"/>
              <w:jc w:val="center"/>
              <w:rPr>
                <w:b/>
                <w:bCs/>
                <w:sz w:val="24"/>
                <w:szCs w:val="24"/>
              </w:rPr>
            </w:pPr>
            <w:r>
              <w:rPr>
                <w:b/>
                <w:bCs/>
                <w:sz w:val="24"/>
                <w:szCs w:val="24"/>
              </w:rPr>
              <w:t>EDUCAZIONE CIVICA</w:t>
            </w:r>
          </w:p>
        </w:tc>
        <w:tc>
          <w:tcPr>
            <w:tcW w:w="3912" w:type="pct"/>
            <w:shd w:val="clear" w:color="auto" w:fill="auto"/>
            <w:vAlign w:val="center"/>
          </w:tcPr>
          <w:p w:rsidR="005F3D60" w:rsidRPr="00654ACA" w:rsidRDefault="005F3D60" w:rsidP="005F3D60">
            <w:pPr>
              <w:pStyle w:val="Corpodeltesto"/>
              <w:spacing w:after="0"/>
              <w:rPr>
                <w:b/>
                <w:sz w:val="24"/>
                <w:szCs w:val="24"/>
              </w:rPr>
            </w:pPr>
          </w:p>
        </w:tc>
      </w:tr>
    </w:tbl>
    <w:p w:rsidR="005F3D60" w:rsidRDefault="005F3D60" w:rsidP="005F3D60"/>
    <w:p w:rsidR="005F3D60" w:rsidRDefault="005F3D60" w:rsidP="005F3D60"/>
    <w:tbl>
      <w:tblPr>
        <w:tblStyle w:val="Tabellagriglia1chiara-colore21"/>
        <w:tblW w:w="5000" w:type="pct"/>
        <w:tblLook w:val="04A0"/>
      </w:tblPr>
      <w:tblGrid>
        <w:gridCol w:w="2376"/>
        <w:gridCol w:w="8612"/>
      </w:tblGrid>
      <w:tr w:rsidR="005F3D60" w:rsidRPr="00CF6B7E" w:rsidTr="005F3D60">
        <w:trPr>
          <w:cnfStyle w:val="100000000000"/>
          <w:trHeight w:val="397"/>
        </w:trPr>
        <w:tc>
          <w:tcPr>
            <w:cnfStyle w:val="001000000000"/>
            <w:tcW w:w="1081" w:type="pct"/>
            <w:vMerge w:val="restart"/>
            <w:vAlign w:val="center"/>
          </w:tcPr>
          <w:bookmarkEnd w:id="1"/>
          <w:p w:rsidR="005F3D60" w:rsidRPr="00CF6B7E" w:rsidRDefault="005F3D60" w:rsidP="005F3D60">
            <w:pPr>
              <w:pStyle w:val="Corpodeltesto"/>
              <w:spacing w:after="0"/>
              <w:rPr>
                <w:b w:val="0"/>
                <w:bCs w:val="0"/>
                <w:iCs/>
              </w:rPr>
            </w:pPr>
            <w:r w:rsidRPr="00570EAF">
              <w:rPr>
                <w:sz w:val="24"/>
                <w:szCs w:val="24"/>
              </w:rPr>
              <w:t>Valutazione</w:t>
            </w:r>
          </w:p>
        </w:tc>
        <w:tc>
          <w:tcPr>
            <w:tcW w:w="3919" w:type="pct"/>
            <w:vAlign w:val="center"/>
            <w:hideMark/>
          </w:tcPr>
          <w:p w:rsidR="005F3D60" w:rsidRPr="00FE7A28" w:rsidRDefault="005F3D60" w:rsidP="005F3D60">
            <w:pPr>
              <w:cnfStyle w:val="100000000000"/>
              <w:rPr>
                <w:b w:val="0"/>
                <w:bCs w:val="0"/>
                <w:iCs/>
              </w:rPr>
            </w:pPr>
            <w:r w:rsidRPr="00FE7A28">
              <w:rPr>
                <w:b w:val="0"/>
                <w:bCs w:val="0"/>
                <w:iCs/>
              </w:rPr>
              <w:t>Si allega rubrica di valutazione delle conoscenze</w:t>
            </w:r>
          </w:p>
          <w:p w:rsidR="005F3D60" w:rsidRPr="00FE7A28" w:rsidRDefault="005F3D60" w:rsidP="005F3D60">
            <w:pPr>
              <w:cnfStyle w:val="100000000000"/>
              <w:rPr>
                <w:b w:val="0"/>
                <w:bCs w:val="0"/>
                <w:iCs/>
              </w:rPr>
            </w:pPr>
          </w:p>
        </w:tc>
      </w:tr>
      <w:tr w:rsidR="005F3D60" w:rsidRPr="00CF6B7E" w:rsidTr="005F3D60">
        <w:trPr>
          <w:trHeight w:val="397"/>
        </w:trPr>
        <w:tc>
          <w:tcPr>
            <w:cnfStyle w:val="001000000000"/>
            <w:tcW w:w="1081" w:type="pct"/>
            <w:vMerge/>
            <w:vAlign w:val="center"/>
          </w:tcPr>
          <w:p w:rsidR="005F3D60" w:rsidRPr="00570EAF" w:rsidRDefault="005F3D60" w:rsidP="005F3D60">
            <w:pPr>
              <w:pStyle w:val="Corpodeltesto"/>
              <w:spacing w:after="0"/>
              <w:rPr>
                <w:sz w:val="24"/>
                <w:szCs w:val="24"/>
              </w:rPr>
            </w:pPr>
          </w:p>
        </w:tc>
        <w:tc>
          <w:tcPr>
            <w:tcW w:w="3919" w:type="pct"/>
            <w:vAlign w:val="center"/>
          </w:tcPr>
          <w:p w:rsidR="005F3D60" w:rsidRDefault="005F3D60" w:rsidP="005F3D60">
            <w:pPr>
              <w:cnfStyle w:val="000000000000"/>
              <w:rPr>
                <w:iCs/>
              </w:rPr>
            </w:pPr>
            <w:r>
              <w:rPr>
                <w:iCs/>
              </w:rPr>
              <w:t>Si allega rubrica di valutazione delle competenze</w:t>
            </w:r>
          </w:p>
        </w:tc>
      </w:tr>
      <w:tr w:rsidR="005F3D60" w:rsidRPr="00CF6B7E" w:rsidTr="005F3D60">
        <w:trPr>
          <w:trHeight w:val="397"/>
        </w:trPr>
        <w:tc>
          <w:tcPr>
            <w:cnfStyle w:val="001000000000"/>
            <w:tcW w:w="1081" w:type="pct"/>
            <w:vMerge/>
            <w:vAlign w:val="center"/>
          </w:tcPr>
          <w:p w:rsidR="005F3D60" w:rsidRPr="00570EAF" w:rsidRDefault="005F3D60" w:rsidP="005F3D60">
            <w:pPr>
              <w:pStyle w:val="Corpodeltesto"/>
              <w:spacing w:after="0"/>
              <w:rPr>
                <w:sz w:val="24"/>
                <w:szCs w:val="24"/>
              </w:rPr>
            </w:pPr>
          </w:p>
        </w:tc>
        <w:tc>
          <w:tcPr>
            <w:tcW w:w="3919" w:type="pct"/>
            <w:vAlign w:val="center"/>
          </w:tcPr>
          <w:p w:rsidR="005F3D60" w:rsidRDefault="005F3D60" w:rsidP="005F3D60">
            <w:pPr>
              <w:cnfStyle w:val="000000000000"/>
              <w:rPr>
                <w:iCs/>
              </w:rPr>
            </w:pPr>
            <w:r>
              <w:rPr>
                <w:iCs/>
              </w:rPr>
              <w:t>Si allega rubrica valutazione comportamento</w:t>
            </w:r>
          </w:p>
        </w:tc>
      </w:tr>
    </w:tbl>
    <w:p w:rsidR="005F3D60" w:rsidRDefault="005F3D60" w:rsidP="005F3D60"/>
    <w:p w:rsidR="005F3D60" w:rsidRDefault="005F3D60" w:rsidP="005F3D60"/>
    <w:p w:rsidR="005F3D60" w:rsidRDefault="005F3D60" w:rsidP="005F3D60"/>
    <w:p w:rsidR="00A14923" w:rsidRDefault="00A14923" w:rsidP="00AA6E81">
      <w:pPr>
        <w:pStyle w:val="Corpodeltesto"/>
        <w:spacing w:after="0"/>
        <w:jc w:val="center"/>
        <w:rPr>
          <w:b/>
          <w:sz w:val="24"/>
          <w:szCs w:val="24"/>
        </w:rPr>
      </w:pPr>
    </w:p>
    <w:p w:rsidR="00224567" w:rsidRDefault="00224567" w:rsidP="00224567">
      <w:pPr>
        <w:ind w:left="2124" w:firstLine="708"/>
        <w:jc w:val="right"/>
        <w:rPr>
          <w:b/>
        </w:rPr>
      </w:pPr>
      <w:r>
        <w:rPr>
          <w:b/>
        </w:rPr>
        <w:t>IL DIRIGENTE SCOLASTICO</w:t>
      </w:r>
    </w:p>
    <w:p w:rsidR="00224567" w:rsidRDefault="00224567" w:rsidP="00224567">
      <w:pPr>
        <w:ind w:left="2124" w:firstLine="708"/>
        <w:jc w:val="right"/>
        <w:rPr>
          <w:b/>
        </w:rPr>
      </w:pPr>
      <w:r>
        <w:rPr>
          <w:b/>
        </w:rPr>
        <w:t xml:space="preserve">                                        Prof. Ing. Vincenzo Falco</w:t>
      </w:r>
    </w:p>
    <w:p w:rsidR="00224567" w:rsidRDefault="00224567" w:rsidP="00224567">
      <w:pPr>
        <w:tabs>
          <w:tab w:val="left" w:pos="7866"/>
        </w:tabs>
        <w:jc w:val="right"/>
        <w:rPr>
          <w:i/>
          <w:sz w:val="20"/>
        </w:rPr>
      </w:pPr>
      <w:r>
        <w:rPr>
          <w:i/>
          <w:sz w:val="20"/>
        </w:rPr>
        <w:t xml:space="preserve">Firma autografa sostituita a mezzo stampa    </w:t>
      </w:r>
    </w:p>
    <w:p w:rsidR="008C5B38" w:rsidRDefault="00224567" w:rsidP="00DA13E4">
      <w:pPr>
        <w:tabs>
          <w:tab w:val="left" w:pos="7866"/>
        </w:tabs>
        <w:jc w:val="right"/>
        <w:rPr>
          <w:b/>
        </w:rPr>
      </w:pPr>
      <w:r>
        <w:rPr>
          <w:i/>
          <w:sz w:val="20"/>
        </w:rPr>
        <w:t xml:space="preserve">                                                                                                               ai sensi dell’art 3, c2 del D. </w:t>
      </w:r>
      <w:proofErr w:type="spellStart"/>
      <w:r>
        <w:rPr>
          <w:i/>
          <w:sz w:val="20"/>
        </w:rPr>
        <w:t>Lgs</w:t>
      </w:r>
      <w:proofErr w:type="spellEnd"/>
      <w:r>
        <w:rPr>
          <w:i/>
          <w:sz w:val="20"/>
        </w:rPr>
        <w:t xml:space="preserve">. 39/93   </w:t>
      </w:r>
    </w:p>
    <w:sectPr w:rsidR="008C5B38" w:rsidSect="00A14923">
      <w:headerReference w:type="even" r:id="rId9"/>
      <w:headerReference w:type="default" r:id="rId10"/>
      <w:footerReference w:type="even" r:id="rId11"/>
      <w:footerReference w:type="default" r:id="rId12"/>
      <w:headerReference w:type="first" r:id="rId13"/>
      <w:footerReference w:type="first" r:id="rId14"/>
      <w:pgSz w:w="11906" w:h="16838" w:code="9"/>
      <w:pgMar w:top="2126"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A78" w:rsidRDefault="00E92A78" w:rsidP="0036207A">
      <w:r>
        <w:separator/>
      </w:r>
    </w:p>
  </w:endnote>
  <w:endnote w:type="continuationSeparator" w:id="0">
    <w:p w:rsidR="00E92A78" w:rsidRDefault="00E92A78" w:rsidP="00362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C1" w:rsidRDefault="00045AC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C1" w:rsidRDefault="00045AC1">
    <w:pPr>
      <w:pStyle w:val="Pidipagina"/>
    </w:pPr>
    <w:r>
      <w:rPr>
        <w:noProof/>
        <w:lang w:eastAsia="it-IT"/>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C1" w:rsidRDefault="00045AC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A78" w:rsidRDefault="00E92A78" w:rsidP="0036207A">
      <w:r>
        <w:separator/>
      </w:r>
    </w:p>
  </w:footnote>
  <w:footnote w:type="continuationSeparator" w:id="0">
    <w:p w:rsidR="00E92A78" w:rsidRDefault="00E92A78" w:rsidP="0036207A">
      <w:r>
        <w:continuationSeparator/>
      </w:r>
    </w:p>
  </w:footnote>
  <w:footnote w:id="1">
    <w:p w:rsidR="00045AC1" w:rsidRDefault="00045AC1" w:rsidP="005F3D60">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C1" w:rsidRDefault="00045AC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C1" w:rsidRDefault="00045AC1">
    <w:pPr>
      <w:pStyle w:val="Intestazione"/>
    </w:pPr>
    <w:r w:rsidRPr="0036207A">
      <w:rPr>
        <w:noProof/>
        <w:lang w:eastAsia="it-IT"/>
      </w:rPr>
      <w:drawing>
        <wp:anchor distT="0" distB="0" distL="114300" distR="114300" simplePos="0" relativeHeight="251660288" behindDoc="1" locked="0" layoutInCell="1" allowOverlap="1">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Content>
        <w:r w:rsidR="00852583">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6145"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rsidR="00045AC1" w:rsidRDefault="00852583">
                    <w:pPr>
                      <w:pStyle w:val="Pidipagina"/>
                      <w:jc w:val="center"/>
                      <w:rPr>
                        <w:color w:val="FFFFFF" w:themeColor="background1"/>
                      </w:rPr>
                    </w:pPr>
                    <w:r w:rsidRPr="00852583">
                      <w:fldChar w:fldCharType="begin"/>
                    </w:r>
                    <w:r w:rsidR="00045AC1">
                      <w:instrText xml:space="preserve"> PAGE   \* MERGEFORMAT </w:instrText>
                    </w:r>
                    <w:r w:rsidRPr="00852583">
                      <w:fldChar w:fldCharType="separate"/>
                    </w:r>
                    <w:r w:rsidR="004F1FD6" w:rsidRPr="004F1FD6">
                      <w:rPr>
                        <w:noProof/>
                        <w:color w:val="FFFFFF" w:themeColor="background1"/>
                      </w:rPr>
                      <w:t>22</w:t>
                    </w:r>
                    <w:r>
                      <w:rPr>
                        <w:noProof/>
                        <w:color w:val="FFFFFF" w:themeColor="background1"/>
                      </w:rPr>
                      <w:fldChar w:fldCharType="end"/>
                    </w:r>
                  </w:p>
                  <w:p w:rsidR="00045AC1" w:rsidRDefault="00045AC1"/>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C1" w:rsidRDefault="00045AC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3CA7EC0"/>
    <w:multiLevelType w:val="hybridMultilevel"/>
    <w:tmpl w:val="B3C65E0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06AE68C5"/>
    <w:multiLevelType w:val="hybridMultilevel"/>
    <w:tmpl w:val="A62A0780"/>
    <w:lvl w:ilvl="0" w:tplc="0410000D">
      <w:start w:val="1"/>
      <w:numFmt w:val="bullet"/>
      <w:lvlText w:val=""/>
      <w:lvlJc w:val="left"/>
      <w:pPr>
        <w:ind w:left="300" w:hanging="190"/>
      </w:pPr>
      <w:rPr>
        <w:rFonts w:ascii="Wingdings" w:hAnsi="Wingdings" w:hint="default"/>
        <w:w w:val="97"/>
        <w:sz w:val="24"/>
        <w:szCs w:val="24"/>
        <w:lang w:val="it-IT" w:eastAsia="en-US" w:bidi="ar-SA"/>
      </w:rPr>
    </w:lvl>
    <w:lvl w:ilvl="1" w:tplc="C14C0918">
      <w:numFmt w:val="bullet"/>
      <w:lvlText w:val="•"/>
      <w:lvlJc w:val="left"/>
      <w:pPr>
        <w:ind w:left="659" w:hanging="190"/>
      </w:pPr>
      <w:rPr>
        <w:rFonts w:hint="default"/>
        <w:lang w:val="it-IT" w:eastAsia="en-US" w:bidi="ar-SA"/>
      </w:rPr>
    </w:lvl>
    <w:lvl w:ilvl="2" w:tplc="50ECC9A0">
      <w:numFmt w:val="bullet"/>
      <w:lvlText w:val="•"/>
      <w:lvlJc w:val="left"/>
      <w:pPr>
        <w:ind w:left="1019" w:hanging="190"/>
      </w:pPr>
      <w:rPr>
        <w:rFonts w:hint="default"/>
        <w:lang w:val="it-IT" w:eastAsia="en-US" w:bidi="ar-SA"/>
      </w:rPr>
    </w:lvl>
    <w:lvl w:ilvl="3" w:tplc="BBBA7D54">
      <w:numFmt w:val="bullet"/>
      <w:lvlText w:val="•"/>
      <w:lvlJc w:val="left"/>
      <w:pPr>
        <w:ind w:left="1378" w:hanging="190"/>
      </w:pPr>
      <w:rPr>
        <w:rFonts w:hint="default"/>
        <w:lang w:val="it-IT" w:eastAsia="en-US" w:bidi="ar-SA"/>
      </w:rPr>
    </w:lvl>
    <w:lvl w:ilvl="4" w:tplc="7BAC0310">
      <w:numFmt w:val="bullet"/>
      <w:lvlText w:val="•"/>
      <w:lvlJc w:val="left"/>
      <w:pPr>
        <w:ind w:left="1738" w:hanging="190"/>
      </w:pPr>
      <w:rPr>
        <w:rFonts w:hint="default"/>
        <w:lang w:val="it-IT" w:eastAsia="en-US" w:bidi="ar-SA"/>
      </w:rPr>
    </w:lvl>
    <w:lvl w:ilvl="5" w:tplc="BE08E378">
      <w:numFmt w:val="bullet"/>
      <w:lvlText w:val="•"/>
      <w:lvlJc w:val="left"/>
      <w:pPr>
        <w:ind w:left="2097" w:hanging="190"/>
      </w:pPr>
      <w:rPr>
        <w:rFonts w:hint="default"/>
        <w:lang w:val="it-IT" w:eastAsia="en-US" w:bidi="ar-SA"/>
      </w:rPr>
    </w:lvl>
    <w:lvl w:ilvl="6" w:tplc="010C69A8">
      <w:numFmt w:val="bullet"/>
      <w:lvlText w:val="•"/>
      <w:lvlJc w:val="left"/>
      <w:pPr>
        <w:ind w:left="2457" w:hanging="190"/>
      </w:pPr>
      <w:rPr>
        <w:rFonts w:hint="default"/>
        <w:lang w:val="it-IT" w:eastAsia="en-US" w:bidi="ar-SA"/>
      </w:rPr>
    </w:lvl>
    <w:lvl w:ilvl="7" w:tplc="D31C8284">
      <w:numFmt w:val="bullet"/>
      <w:lvlText w:val="•"/>
      <w:lvlJc w:val="left"/>
      <w:pPr>
        <w:ind w:left="2816" w:hanging="190"/>
      </w:pPr>
      <w:rPr>
        <w:rFonts w:hint="default"/>
        <w:lang w:val="it-IT" w:eastAsia="en-US" w:bidi="ar-SA"/>
      </w:rPr>
    </w:lvl>
    <w:lvl w:ilvl="8" w:tplc="9CCCD446">
      <w:numFmt w:val="bullet"/>
      <w:lvlText w:val="•"/>
      <w:lvlJc w:val="left"/>
      <w:pPr>
        <w:ind w:left="3176" w:hanging="190"/>
      </w:pPr>
      <w:rPr>
        <w:rFonts w:hint="default"/>
        <w:lang w:val="it-IT" w:eastAsia="en-US" w:bidi="ar-SA"/>
      </w:rPr>
    </w:lvl>
  </w:abstractNum>
  <w:abstractNum w:abstractNumId="14">
    <w:nsid w:val="0F6F5A43"/>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5F914AC"/>
    <w:multiLevelType w:val="hybridMultilevel"/>
    <w:tmpl w:val="8A0A203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18965C80"/>
    <w:multiLevelType w:val="hybridMultilevel"/>
    <w:tmpl w:val="E11A383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AEF5225"/>
    <w:multiLevelType w:val="hybridMultilevel"/>
    <w:tmpl w:val="1E9248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1C418D9"/>
    <w:multiLevelType w:val="multilevel"/>
    <w:tmpl w:val="AFDC420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57E65525"/>
    <w:multiLevelType w:val="hybridMultilevel"/>
    <w:tmpl w:val="52FAB90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AB46893"/>
    <w:multiLevelType w:val="hybridMultilevel"/>
    <w:tmpl w:val="424476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27A2BDC"/>
    <w:multiLevelType w:val="hybridMultilevel"/>
    <w:tmpl w:val="E6862DCE"/>
    <w:lvl w:ilvl="0" w:tplc="177A0916">
      <w:numFmt w:val="bullet"/>
      <w:lvlText w:val="-"/>
      <w:lvlJc w:val="left"/>
      <w:pPr>
        <w:ind w:left="928"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661E4E2F"/>
    <w:multiLevelType w:val="hybridMultilevel"/>
    <w:tmpl w:val="D4E28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6DD54C27"/>
    <w:multiLevelType w:val="hybridMultilevel"/>
    <w:tmpl w:val="71C640F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8"/>
  </w:num>
  <w:num w:numId="2">
    <w:abstractNumId w:val="37"/>
  </w:num>
  <w:num w:numId="3">
    <w:abstractNumId w:val="20"/>
  </w:num>
  <w:num w:numId="4">
    <w:abstractNumId w:val="36"/>
  </w:num>
  <w:num w:numId="5">
    <w:abstractNumId w:val="22"/>
  </w:num>
  <w:num w:numId="6">
    <w:abstractNumId w:val="32"/>
  </w:num>
  <w:num w:numId="7">
    <w:abstractNumId w:val="30"/>
  </w:num>
  <w:num w:numId="8">
    <w:abstractNumId w:val="40"/>
  </w:num>
  <w:num w:numId="9">
    <w:abstractNumId w:val="35"/>
  </w:num>
  <w:num w:numId="10">
    <w:abstractNumId w:val="29"/>
  </w:num>
  <w:num w:numId="11">
    <w:abstractNumId w:val="38"/>
  </w:num>
  <w:num w:numId="12">
    <w:abstractNumId w:val="26"/>
  </w:num>
  <w:num w:numId="13">
    <w:abstractNumId w:val="16"/>
  </w:num>
  <w:num w:numId="14">
    <w:abstractNumId w:val="12"/>
  </w:num>
  <w:num w:numId="15">
    <w:abstractNumId w:val="19"/>
  </w:num>
  <w:num w:numId="16">
    <w:abstractNumId w:val="25"/>
  </w:num>
  <w:num w:numId="17">
    <w:abstractNumId w:val="42"/>
  </w:num>
  <w:num w:numId="18">
    <w:abstractNumId w:val="24"/>
  </w:num>
  <w:num w:numId="19">
    <w:abstractNumId w:val="23"/>
  </w:num>
  <w:num w:numId="20">
    <w:abstractNumId w:val="33"/>
  </w:num>
  <w:num w:numId="21">
    <w:abstractNumId w:val="27"/>
  </w:num>
  <w:num w:numId="22">
    <w:abstractNumId w:val="43"/>
  </w:num>
  <w:num w:numId="23">
    <w:abstractNumId w:val="41"/>
  </w:num>
  <w:num w:numId="24">
    <w:abstractNumId w:val="22"/>
  </w:num>
  <w:num w:numId="25">
    <w:abstractNumId w:val="11"/>
  </w:num>
  <w:num w:numId="26">
    <w:abstractNumId w:val="34"/>
  </w:num>
  <w:num w:numId="27">
    <w:abstractNumId w:val="17"/>
  </w:num>
  <w:num w:numId="28">
    <w:abstractNumId w:val="31"/>
  </w:num>
  <w:num w:numId="29">
    <w:abstractNumId w:val="44"/>
  </w:num>
  <w:num w:numId="30">
    <w:abstractNumId w:val="21"/>
  </w:num>
  <w:num w:numId="31">
    <w:abstractNumId w:val="18"/>
  </w:num>
  <w:num w:numId="32">
    <w:abstractNumId w:val="15"/>
  </w:num>
  <w:num w:numId="33">
    <w:abstractNumId w:val="0"/>
  </w:num>
  <w:num w:numId="34">
    <w:abstractNumId w:val="10"/>
  </w:num>
  <w:num w:numId="35">
    <w:abstractNumId w:val="39"/>
  </w:num>
  <w:num w:numId="36">
    <w:abstractNumId w:val="13"/>
  </w:num>
  <w:num w:numId="37">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36207A"/>
    <w:rsid w:val="00020332"/>
    <w:rsid w:val="00036F1C"/>
    <w:rsid w:val="0004389B"/>
    <w:rsid w:val="00045AC1"/>
    <w:rsid w:val="00057C14"/>
    <w:rsid w:val="000606C7"/>
    <w:rsid w:val="00062048"/>
    <w:rsid w:val="000A17E7"/>
    <w:rsid w:val="000A5682"/>
    <w:rsid w:val="000B0699"/>
    <w:rsid w:val="000B7E3F"/>
    <w:rsid w:val="000C30FD"/>
    <w:rsid w:val="000D0B0B"/>
    <w:rsid w:val="000F13A1"/>
    <w:rsid w:val="001029A6"/>
    <w:rsid w:val="001165CB"/>
    <w:rsid w:val="0014586C"/>
    <w:rsid w:val="00145A3C"/>
    <w:rsid w:val="00162B39"/>
    <w:rsid w:val="00163791"/>
    <w:rsid w:val="0017071C"/>
    <w:rsid w:val="00171315"/>
    <w:rsid w:val="0018247B"/>
    <w:rsid w:val="00193C41"/>
    <w:rsid w:val="001A5242"/>
    <w:rsid w:val="001B75C2"/>
    <w:rsid w:val="001D1E65"/>
    <w:rsid w:val="001D2CB5"/>
    <w:rsid w:val="001E4FB0"/>
    <w:rsid w:val="001E6E00"/>
    <w:rsid w:val="001F3A29"/>
    <w:rsid w:val="00202AB0"/>
    <w:rsid w:val="00206E37"/>
    <w:rsid w:val="00211CBA"/>
    <w:rsid w:val="00224567"/>
    <w:rsid w:val="00236A4F"/>
    <w:rsid w:val="002452D5"/>
    <w:rsid w:val="002900BB"/>
    <w:rsid w:val="002B3942"/>
    <w:rsid w:val="002C573D"/>
    <w:rsid w:val="002F0B89"/>
    <w:rsid w:val="002F7447"/>
    <w:rsid w:val="00307A19"/>
    <w:rsid w:val="00322258"/>
    <w:rsid w:val="00352969"/>
    <w:rsid w:val="00355350"/>
    <w:rsid w:val="0036207A"/>
    <w:rsid w:val="003641CE"/>
    <w:rsid w:val="003841B0"/>
    <w:rsid w:val="003855A5"/>
    <w:rsid w:val="00392A7B"/>
    <w:rsid w:val="003A5017"/>
    <w:rsid w:val="003B6056"/>
    <w:rsid w:val="003E5B32"/>
    <w:rsid w:val="00404B87"/>
    <w:rsid w:val="004408C7"/>
    <w:rsid w:val="00484CE0"/>
    <w:rsid w:val="004866DD"/>
    <w:rsid w:val="004A6CDC"/>
    <w:rsid w:val="004E2D5C"/>
    <w:rsid w:val="004E420E"/>
    <w:rsid w:val="004F1FD6"/>
    <w:rsid w:val="0053600C"/>
    <w:rsid w:val="0056660C"/>
    <w:rsid w:val="00571871"/>
    <w:rsid w:val="00580F56"/>
    <w:rsid w:val="00587B59"/>
    <w:rsid w:val="005B4111"/>
    <w:rsid w:val="005F3D60"/>
    <w:rsid w:val="005F4599"/>
    <w:rsid w:val="00640F83"/>
    <w:rsid w:val="00654ACA"/>
    <w:rsid w:val="00661C2D"/>
    <w:rsid w:val="00673621"/>
    <w:rsid w:val="0067444B"/>
    <w:rsid w:val="006760F0"/>
    <w:rsid w:val="006A472A"/>
    <w:rsid w:val="006A53AD"/>
    <w:rsid w:val="006A6C95"/>
    <w:rsid w:val="006B65B2"/>
    <w:rsid w:val="006C2E0E"/>
    <w:rsid w:val="006D0BDE"/>
    <w:rsid w:val="006F17F3"/>
    <w:rsid w:val="006F6283"/>
    <w:rsid w:val="00703431"/>
    <w:rsid w:val="00712FF1"/>
    <w:rsid w:val="00737148"/>
    <w:rsid w:val="00737843"/>
    <w:rsid w:val="00740CAA"/>
    <w:rsid w:val="00752019"/>
    <w:rsid w:val="00755A8F"/>
    <w:rsid w:val="007605AA"/>
    <w:rsid w:val="00764EFF"/>
    <w:rsid w:val="00775954"/>
    <w:rsid w:val="00777812"/>
    <w:rsid w:val="00784200"/>
    <w:rsid w:val="007A4E50"/>
    <w:rsid w:val="007C33A4"/>
    <w:rsid w:val="007C7BDD"/>
    <w:rsid w:val="007E2098"/>
    <w:rsid w:val="007E67E7"/>
    <w:rsid w:val="007F2E1F"/>
    <w:rsid w:val="007F4F9A"/>
    <w:rsid w:val="007F5712"/>
    <w:rsid w:val="0083490E"/>
    <w:rsid w:val="00840032"/>
    <w:rsid w:val="00841CCD"/>
    <w:rsid w:val="00845190"/>
    <w:rsid w:val="00847AD9"/>
    <w:rsid w:val="00852583"/>
    <w:rsid w:val="008533F9"/>
    <w:rsid w:val="008550D0"/>
    <w:rsid w:val="00860FDB"/>
    <w:rsid w:val="008675E2"/>
    <w:rsid w:val="00874CC4"/>
    <w:rsid w:val="00882F54"/>
    <w:rsid w:val="00892E02"/>
    <w:rsid w:val="008B23FD"/>
    <w:rsid w:val="008C5B38"/>
    <w:rsid w:val="008C7229"/>
    <w:rsid w:val="0091777A"/>
    <w:rsid w:val="00934B9C"/>
    <w:rsid w:val="009461A2"/>
    <w:rsid w:val="00967BBA"/>
    <w:rsid w:val="00982662"/>
    <w:rsid w:val="009858D2"/>
    <w:rsid w:val="009A1091"/>
    <w:rsid w:val="009A52A1"/>
    <w:rsid w:val="009C21A0"/>
    <w:rsid w:val="009C2A27"/>
    <w:rsid w:val="009D70EF"/>
    <w:rsid w:val="009E32B8"/>
    <w:rsid w:val="009E35A9"/>
    <w:rsid w:val="009F7599"/>
    <w:rsid w:val="00A14923"/>
    <w:rsid w:val="00A17EB4"/>
    <w:rsid w:val="00A22CB8"/>
    <w:rsid w:val="00A23501"/>
    <w:rsid w:val="00A3012F"/>
    <w:rsid w:val="00A700BF"/>
    <w:rsid w:val="00A91A46"/>
    <w:rsid w:val="00A93051"/>
    <w:rsid w:val="00AA6E81"/>
    <w:rsid w:val="00AA7CC9"/>
    <w:rsid w:val="00AB1339"/>
    <w:rsid w:val="00AB27C0"/>
    <w:rsid w:val="00AD73E6"/>
    <w:rsid w:val="00AF11E0"/>
    <w:rsid w:val="00B049EF"/>
    <w:rsid w:val="00B074FC"/>
    <w:rsid w:val="00B1177B"/>
    <w:rsid w:val="00B34562"/>
    <w:rsid w:val="00B41A0E"/>
    <w:rsid w:val="00B529EF"/>
    <w:rsid w:val="00B63112"/>
    <w:rsid w:val="00B631E5"/>
    <w:rsid w:val="00B76196"/>
    <w:rsid w:val="00B857D0"/>
    <w:rsid w:val="00B86F1E"/>
    <w:rsid w:val="00B9261E"/>
    <w:rsid w:val="00B94A28"/>
    <w:rsid w:val="00BA2AE2"/>
    <w:rsid w:val="00BC5E76"/>
    <w:rsid w:val="00C30D12"/>
    <w:rsid w:val="00C34804"/>
    <w:rsid w:val="00C44974"/>
    <w:rsid w:val="00C46B75"/>
    <w:rsid w:val="00C47473"/>
    <w:rsid w:val="00C50496"/>
    <w:rsid w:val="00C55C9F"/>
    <w:rsid w:val="00C679C8"/>
    <w:rsid w:val="00C80413"/>
    <w:rsid w:val="00C9434C"/>
    <w:rsid w:val="00C9516E"/>
    <w:rsid w:val="00CB1C9A"/>
    <w:rsid w:val="00CB58C2"/>
    <w:rsid w:val="00CC431A"/>
    <w:rsid w:val="00CC4DE3"/>
    <w:rsid w:val="00CC6E03"/>
    <w:rsid w:val="00CD1A25"/>
    <w:rsid w:val="00CE08C8"/>
    <w:rsid w:val="00CE246A"/>
    <w:rsid w:val="00CF6B7E"/>
    <w:rsid w:val="00D02315"/>
    <w:rsid w:val="00D2453F"/>
    <w:rsid w:val="00D3103A"/>
    <w:rsid w:val="00D33F8E"/>
    <w:rsid w:val="00D42411"/>
    <w:rsid w:val="00D64F8D"/>
    <w:rsid w:val="00D748A9"/>
    <w:rsid w:val="00D82B0C"/>
    <w:rsid w:val="00DA10CA"/>
    <w:rsid w:val="00DA13E4"/>
    <w:rsid w:val="00DC2EC0"/>
    <w:rsid w:val="00DD056A"/>
    <w:rsid w:val="00DD1288"/>
    <w:rsid w:val="00DE1DE3"/>
    <w:rsid w:val="00DE3C41"/>
    <w:rsid w:val="00E01871"/>
    <w:rsid w:val="00E14658"/>
    <w:rsid w:val="00E14CEC"/>
    <w:rsid w:val="00E40F16"/>
    <w:rsid w:val="00E421CA"/>
    <w:rsid w:val="00E545AB"/>
    <w:rsid w:val="00E6392D"/>
    <w:rsid w:val="00E63F26"/>
    <w:rsid w:val="00E70D23"/>
    <w:rsid w:val="00E73848"/>
    <w:rsid w:val="00E84410"/>
    <w:rsid w:val="00E92A78"/>
    <w:rsid w:val="00E94D6B"/>
    <w:rsid w:val="00EB298A"/>
    <w:rsid w:val="00EB6918"/>
    <w:rsid w:val="00EF4896"/>
    <w:rsid w:val="00F02FB2"/>
    <w:rsid w:val="00F41D85"/>
    <w:rsid w:val="00F46BDC"/>
    <w:rsid w:val="00F571DB"/>
    <w:rsid w:val="00F634B0"/>
    <w:rsid w:val="00F7111A"/>
    <w:rsid w:val="00F91092"/>
    <w:rsid w:val="00FA656F"/>
    <w:rsid w:val="00FA6E48"/>
    <w:rsid w:val="00FB0573"/>
    <w:rsid w:val="00FC4BA9"/>
    <w:rsid w:val="00FF31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62B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link w:val="Corpodel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deltesto">
    <w:name w:val="Body Text"/>
    <w:basedOn w:val="Normale"/>
    <w:link w:val="Corpodel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162B39"/>
    <w:rPr>
      <w:rFonts w:asciiTheme="majorHAnsi" w:eastAsiaTheme="majorEastAsia" w:hAnsiTheme="majorHAnsi" w:cstheme="majorBidi"/>
      <w:b/>
      <w:bCs/>
      <w:color w:val="2E74B5" w:themeColor="accent1" w:themeShade="BF"/>
      <w:sz w:val="28"/>
      <w:szCs w:val="28"/>
      <w:lang w:eastAsia="it-IT"/>
    </w:rPr>
  </w:style>
  <w:style w:type="paragraph" w:customStyle="1" w:styleId="Normale1">
    <w:name w:val="Normale1"/>
    <w:uiPriority w:val="99"/>
    <w:rsid w:val="00D748A9"/>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table" w:customStyle="1" w:styleId="Tabellagriglia1chiara-colore21">
    <w:name w:val="Tabella griglia 1 chiara - colore 21"/>
    <w:basedOn w:val="Tabellanormale"/>
    <w:uiPriority w:val="46"/>
    <w:rsid w:val="005F3D6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5F3D60"/>
    <w:pPr>
      <w:widowControl w:val="0"/>
      <w:spacing w:after="0" w:line="240" w:lineRule="auto"/>
    </w:pPr>
    <w:rPr>
      <w:rFonts w:ascii="Times New Roman" w:hAnsi="Times New Roman" w:cs="Times New Roman"/>
      <w:szCs w:val="24"/>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Grigliatabella2">
    <w:name w:val="Griglia tabella2"/>
    <w:basedOn w:val="Tabellanormale"/>
    <w:next w:val="Grigliatabella"/>
    <w:uiPriority w:val="39"/>
    <w:rsid w:val="00CC431A"/>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6281">
      <w:bodyDiv w:val="1"/>
      <w:marLeft w:val="0"/>
      <w:marRight w:val="0"/>
      <w:marTop w:val="0"/>
      <w:marBottom w:val="0"/>
      <w:divBdr>
        <w:top w:val="none" w:sz="0" w:space="0" w:color="auto"/>
        <w:left w:val="none" w:sz="0" w:space="0" w:color="auto"/>
        <w:bottom w:val="none" w:sz="0" w:space="0" w:color="auto"/>
        <w:right w:val="none" w:sz="0" w:space="0" w:color="auto"/>
      </w:divBdr>
    </w:div>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635379004">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pec.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is05800r@istru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29</Pages>
  <Words>8697</Words>
  <Characters>49575</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Marta Iovino</cp:lastModifiedBy>
  <cp:revision>9</cp:revision>
  <cp:lastPrinted>2019-11-12T12:10:00Z</cp:lastPrinted>
  <dcterms:created xsi:type="dcterms:W3CDTF">2021-11-15T19:09:00Z</dcterms:created>
  <dcterms:modified xsi:type="dcterms:W3CDTF">2021-12-20T08:53:00Z</dcterms:modified>
</cp:coreProperties>
</file>